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-112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B435F" w:rsidRPr="003B435F" w:rsidTr="006D0F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СОГЛАСОВАНО </w:t>
            </w:r>
          </w:p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  <w:r w:rsidRPr="003B435F">
              <w:rPr>
                <w:rFonts w:eastAsia="Calibri"/>
                <w:color w:val="auto"/>
                <w:szCs w:val="24"/>
              </w:rPr>
              <w:t>на заседании педагогического совета</w:t>
            </w: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 Протокол № _____от _______________</w:t>
            </w:r>
          </w:p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«УТВЕРЖДАЮ»                                                       </w:t>
            </w:r>
          </w:p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директор МБОУ </w:t>
            </w:r>
            <w:proofErr w:type="spellStart"/>
            <w:r w:rsidRPr="003B435F">
              <w:rPr>
                <w:rFonts w:eastAsia="Calibri"/>
                <w:color w:val="auto"/>
                <w:szCs w:val="24"/>
                <w:lang w:val="uk-UA"/>
              </w:rPr>
              <w:t>Степновская</w:t>
            </w:r>
            <w:proofErr w:type="spellEnd"/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 школа</w:t>
            </w:r>
          </w:p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__________ Т.В. </w:t>
            </w:r>
            <w:proofErr w:type="spellStart"/>
            <w:r w:rsidRPr="003B435F">
              <w:rPr>
                <w:rFonts w:eastAsia="Calibri"/>
                <w:color w:val="auto"/>
                <w:szCs w:val="24"/>
                <w:lang w:val="uk-UA"/>
              </w:rPr>
              <w:t>Гниденко</w:t>
            </w:r>
            <w:proofErr w:type="spellEnd"/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 </w:t>
            </w:r>
          </w:p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  <w:r w:rsidRPr="003B435F">
              <w:rPr>
                <w:rFonts w:eastAsia="Calibri"/>
                <w:color w:val="auto"/>
                <w:szCs w:val="24"/>
                <w:lang w:val="uk-UA"/>
              </w:rPr>
              <w:t xml:space="preserve">Приказ № _____от </w:t>
            </w:r>
          </w:p>
          <w:p w:rsidR="003B435F" w:rsidRPr="003B435F" w:rsidRDefault="003B435F" w:rsidP="003B43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uk-UA"/>
              </w:rPr>
            </w:pPr>
          </w:p>
        </w:tc>
      </w:tr>
    </w:tbl>
    <w:p w:rsidR="00A45C28" w:rsidRPr="000F376F" w:rsidRDefault="00A45C28" w:rsidP="000F376F">
      <w:pPr>
        <w:tabs>
          <w:tab w:val="left" w:pos="709"/>
        </w:tabs>
        <w:spacing w:after="0" w:line="259" w:lineRule="auto"/>
        <w:ind w:left="0" w:right="0" w:firstLine="567"/>
        <w:rPr>
          <w:szCs w:val="24"/>
        </w:rPr>
      </w:pPr>
    </w:p>
    <w:p w:rsidR="00A45C28" w:rsidRPr="000F376F" w:rsidRDefault="00303E1A" w:rsidP="000F376F">
      <w:pPr>
        <w:tabs>
          <w:tab w:val="left" w:pos="709"/>
        </w:tabs>
        <w:spacing w:after="0" w:line="259" w:lineRule="auto"/>
        <w:ind w:left="0" w:right="0" w:firstLine="567"/>
        <w:rPr>
          <w:szCs w:val="24"/>
        </w:rPr>
      </w:pPr>
      <w:r w:rsidRPr="000F376F">
        <w:rPr>
          <w:szCs w:val="24"/>
        </w:rPr>
        <w:t xml:space="preserve"> </w:t>
      </w:r>
    </w:p>
    <w:p w:rsidR="00A45C28" w:rsidRPr="000F376F" w:rsidRDefault="00DC2106" w:rsidP="000F376F">
      <w:pPr>
        <w:tabs>
          <w:tab w:val="left" w:pos="709"/>
        </w:tabs>
        <w:spacing w:after="0" w:line="271" w:lineRule="auto"/>
        <w:ind w:left="0" w:right="6" w:firstLine="567"/>
        <w:jc w:val="center"/>
        <w:rPr>
          <w:szCs w:val="24"/>
        </w:rPr>
      </w:pPr>
      <w:bookmarkStart w:id="0" w:name="_GoBack"/>
      <w:r w:rsidRPr="000F376F">
        <w:rPr>
          <w:b/>
          <w:szCs w:val="24"/>
        </w:rPr>
        <w:t>ПОЛОЖЕНИЕ</w:t>
      </w:r>
    </w:p>
    <w:p w:rsidR="00A45C28" w:rsidRPr="000F376F" w:rsidRDefault="00DC2106" w:rsidP="000F376F">
      <w:pPr>
        <w:tabs>
          <w:tab w:val="left" w:pos="709"/>
        </w:tabs>
        <w:spacing w:after="0" w:line="271" w:lineRule="auto"/>
        <w:ind w:left="0" w:right="0" w:firstLine="567"/>
        <w:jc w:val="center"/>
        <w:rPr>
          <w:szCs w:val="24"/>
        </w:rPr>
      </w:pPr>
      <w:r>
        <w:rPr>
          <w:b/>
          <w:szCs w:val="24"/>
        </w:rPr>
        <w:t>О</w:t>
      </w:r>
      <w:r w:rsidRPr="000F376F">
        <w:rPr>
          <w:b/>
          <w:szCs w:val="24"/>
        </w:rPr>
        <w:t xml:space="preserve"> ФОРМИРОВАНИИ ФУНКЦИОНАЛЬНОЙ </w:t>
      </w:r>
      <w:r>
        <w:rPr>
          <w:b/>
          <w:szCs w:val="24"/>
        </w:rPr>
        <w:t>ГРАМОТНОСТИ ОБУЧАЮЩИХСЯ В МБОУ С</w:t>
      </w:r>
      <w:r w:rsidRPr="000F376F">
        <w:rPr>
          <w:b/>
          <w:szCs w:val="24"/>
        </w:rPr>
        <w:t>ТЕПНОВСКАЯ ШКОЛА</w:t>
      </w:r>
    </w:p>
    <w:bookmarkEnd w:id="0"/>
    <w:p w:rsidR="00A45C28" w:rsidRPr="000F376F" w:rsidRDefault="00303E1A" w:rsidP="000F376F">
      <w:pPr>
        <w:tabs>
          <w:tab w:val="left" w:pos="709"/>
        </w:tabs>
        <w:spacing w:after="0" w:line="259" w:lineRule="auto"/>
        <w:ind w:left="0" w:right="0" w:firstLine="567"/>
        <w:rPr>
          <w:szCs w:val="24"/>
        </w:rPr>
      </w:pPr>
      <w:r w:rsidRPr="000F376F">
        <w:rPr>
          <w:rFonts w:eastAsia="Calibri"/>
          <w:szCs w:val="24"/>
        </w:rPr>
        <w:t xml:space="preserve"> </w:t>
      </w:r>
    </w:p>
    <w:p w:rsidR="00A45C28" w:rsidRPr="000F376F" w:rsidRDefault="000F376F" w:rsidP="000F376F">
      <w:pPr>
        <w:tabs>
          <w:tab w:val="left" w:pos="709"/>
        </w:tabs>
        <w:spacing w:after="0" w:line="271" w:lineRule="auto"/>
        <w:ind w:left="0" w:right="0" w:firstLine="567"/>
        <w:jc w:val="center"/>
        <w:rPr>
          <w:szCs w:val="24"/>
        </w:rPr>
      </w:pPr>
      <w:r>
        <w:rPr>
          <w:b/>
          <w:szCs w:val="24"/>
        </w:rPr>
        <w:t>1.</w:t>
      </w:r>
      <w:r w:rsidR="00303E1A" w:rsidRPr="000F376F">
        <w:rPr>
          <w:b/>
          <w:szCs w:val="24"/>
        </w:rPr>
        <w:t>Общие положения</w:t>
      </w:r>
    </w:p>
    <w:p w:rsidR="00A45C28" w:rsidRPr="000F376F" w:rsidRDefault="00303E1A" w:rsidP="000F376F">
      <w:pPr>
        <w:numPr>
          <w:ilvl w:val="1"/>
          <w:numId w:val="8"/>
        </w:numPr>
        <w:tabs>
          <w:tab w:val="left" w:pos="0"/>
          <w:tab w:val="left" w:pos="284"/>
        </w:tabs>
        <w:spacing w:after="0"/>
        <w:ind w:left="0" w:right="0" w:firstLine="0"/>
        <w:rPr>
          <w:szCs w:val="24"/>
        </w:rPr>
      </w:pPr>
      <w:r w:rsidRPr="000F376F">
        <w:rPr>
          <w:szCs w:val="24"/>
        </w:rPr>
        <w:t>Настоящее Положение о формировании функциональной грамотнос</w:t>
      </w:r>
      <w:r w:rsidR="000F376F">
        <w:rPr>
          <w:szCs w:val="24"/>
        </w:rPr>
        <w:t xml:space="preserve">ти обучающихся МБОУ </w:t>
      </w:r>
      <w:proofErr w:type="spellStart"/>
      <w:r w:rsidR="000F376F">
        <w:rPr>
          <w:szCs w:val="24"/>
        </w:rPr>
        <w:t>Степновская</w:t>
      </w:r>
      <w:proofErr w:type="spellEnd"/>
      <w:r w:rsidR="000F376F">
        <w:rPr>
          <w:szCs w:val="24"/>
        </w:rPr>
        <w:t xml:space="preserve"> школа</w:t>
      </w:r>
      <w:r w:rsidRPr="000F376F">
        <w:rPr>
          <w:szCs w:val="24"/>
        </w:rPr>
        <w:t xml:space="preserve"> (далее – Положение) разработано в соответствии с Федеральным законом от 29.12.2012 года № 273- ФЗ «Об образовании в Российской Федерации», письмом Министерства просвещения России от 14.09.2021 № 03-1510 «Об организации работы по повышению функциональной грамотности», в целях реализации комплекса мер, направленных на формирование функциональной грамотности обучающихся в рамках национального проекта «Образование». </w:t>
      </w:r>
    </w:p>
    <w:p w:rsidR="00A45C28" w:rsidRPr="000F376F" w:rsidRDefault="00303E1A" w:rsidP="000F376F">
      <w:pPr>
        <w:numPr>
          <w:ilvl w:val="1"/>
          <w:numId w:val="8"/>
        </w:numPr>
        <w:tabs>
          <w:tab w:val="left" w:pos="0"/>
          <w:tab w:val="left" w:pos="284"/>
        </w:tabs>
        <w:spacing w:after="0"/>
        <w:ind w:left="0" w:right="0" w:firstLine="0"/>
        <w:rPr>
          <w:szCs w:val="24"/>
        </w:rPr>
      </w:pPr>
      <w:r w:rsidRPr="000F376F">
        <w:rPr>
          <w:szCs w:val="24"/>
        </w:rPr>
        <w:t>Настоящее Положение регламентирует</w:t>
      </w:r>
      <w:r w:rsidR="000F376F">
        <w:rPr>
          <w:szCs w:val="24"/>
        </w:rPr>
        <w:t xml:space="preserve"> деятельность МБОУ </w:t>
      </w:r>
      <w:proofErr w:type="spellStart"/>
      <w:r w:rsidR="000F376F">
        <w:rPr>
          <w:szCs w:val="24"/>
        </w:rPr>
        <w:t>Степновская</w:t>
      </w:r>
      <w:proofErr w:type="spellEnd"/>
      <w:r w:rsidR="000F376F">
        <w:rPr>
          <w:szCs w:val="24"/>
        </w:rPr>
        <w:t xml:space="preserve"> школа</w:t>
      </w:r>
      <w:r w:rsidRPr="000F376F">
        <w:rPr>
          <w:szCs w:val="24"/>
        </w:rPr>
        <w:t xml:space="preserve"> по формированию функциональной грамотности обучающихся. </w:t>
      </w:r>
    </w:p>
    <w:p w:rsidR="00A45C28" w:rsidRPr="000F376F" w:rsidRDefault="00303E1A" w:rsidP="000F376F">
      <w:pPr>
        <w:numPr>
          <w:ilvl w:val="1"/>
          <w:numId w:val="8"/>
        </w:numPr>
        <w:tabs>
          <w:tab w:val="left" w:pos="0"/>
          <w:tab w:val="left" w:pos="284"/>
        </w:tabs>
        <w:spacing w:after="0"/>
        <w:ind w:left="0" w:right="0" w:firstLine="0"/>
        <w:rPr>
          <w:szCs w:val="24"/>
        </w:rPr>
      </w:pPr>
      <w:r w:rsidRPr="000F376F">
        <w:rPr>
          <w:szCs w:val="24"/>
        </w:rPr>
        <w:t xml:space="preserve"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практике, определены основные подходы к разработке дидактических, механизмов формирования функциональной грамотности, реализующих воспитание обучающихся. </w:t>
      </w:r>
    </w:p>
    <w:p w:rsidR="000F376F" w:rsidRDefault="000F376F" w:rsidP="000F376F">
      <w:pPr>
        <w:tabs>
          <w:tab w:val="left" w:pos="709"/>
        </w:tabs>
        <w:spacing w:after="0" w:line="271" w:lineRule="auto"/>
        <w:ind w:left="0" w:right="0" w:firstLine="567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303E1A" w:rsidRPr="000F376F">
        <w:rPr>
          <w:b/>
          <w:szCs w:val="24"/>
        </w:rPr>
        <w:t xml:space="preserve">Понятие, цели, задачи и признаки </w:t>
      </w:r>
    </w:p>
    <w:p w:rsidR="00A45C28" w:rsidRPr="000F376F" w:rsidRDefault="00303E1A" w:rsidP="000F376F">
      <w:pPr>
        <w:tabs>
          <w:tab w:val="left" w:pos="709"/>
        </w:tabs>
        <w:spacing w:after="0" w:line="271" w:lineRule="auto"/>
        <w:ind w:left="0" w:right="0" w:firstLine="567"/>
        <w:jc w:val="center"/>
        <w:rPr>
          <w:szCs w:val="24"/>
        </w:rPr>
      </w:pPr>
      <w:r w:rsidRPr="000F376F">
        <w:rPr>
          <w:b/>
          <w:szCs w:val="24"/>
        </w:rPr>
        <w:t>формирования функцио</w:t>
      </w:r>
      <w:r w:rsidR="00A35F8C">
        <w:rPr>
          <w:b/>
          <w:szCs w:val="24"/>
        </w:rPr>
        <w:t>нальной грамотности обучающихся</w:t>
      </w:r>
    </w:p>
    <w:p w:rsidR="00A45C28" w:rsidRPr="000F376F" w:rsidRDefault="00303E1A" w:rsidP="000F376F">
      <w:pPr>
        <w:numPr>
          <w:ilvl w:val="1"/>
          <w:numId w:val="9"/>
        </w:numPr>
        <w:tabs>
          <w:tab w:val="left" w:pos="284"/>
        </w:tabs>
        <w:spacing w:after="0"/>
        <w:ind w:left="0" w:right="0" w:firstLine="0"/>
        <w:rPr>
          <w:szCs w:val="24"/>
        </w:rPr>
      </w:pPr>
      <w:r w:rsidRPr="000F376F">
        <w:rPr>
          <w:szCs w:val="24"/>
        </w:rPr>
        <w:t xml:space="preserve">Функциональная грамотность - это уровень образованности, дающий </w:t>
      </w:r>
      <w:proofErr w:type="gramStart"/>
      <w:r w:rsidRPr="000F376F">
        <w:rPr>
          <w:szCs w:val="24"/>
        </w:rPr>
        <w:t>возможность  на</w:t>
      </w:r>
      <w:proofErr w:type="gramEnd"/>
      <w:r w:rsidRPr="000F376F">
        <w:rPr>
          <w:szCs w:val="24"/>
        </w:rPr>
        <w:t xml:space="preserve">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 </w:t>
      </w:r>
    </w:p>
    <w:p w:rsidR="00A45C28" w:rsidRPr="000F376F" w:rsidRDefault="00303E1A" w:rsidP="000F376F">
      <w:pPr>
        <w:numPr>
          <w:ilvl w:val="1"/>
          <w:numId w:val="9"/>
        </w:numPr>
        <w:tabs>
          <w:tab w:val="left" w:pos="284"/>
        </w:tabs>
        <w:spacing w:after="0"/>
        <w:ind w:left="0" w:right="0" w:firstLine="0"/>
        <w:rPr>
          <w:szCs w:val="24"/>
        </w:rPr>
      </w:pPr>
      <w:r w:rsidRPr="000F376F">
        <w:rPr>
          <w:szCs w:val="24"/>
        </w:rPr>
        <w:t xml:space="preserve">Признаки функциональной грамотности: </w:t>
      </w:r>
    </w:p>
    <w:p w:rsidR="00A45C28" w:rsidRPr="000F376F" w:rsidRDefault="00303E1A" w:rsidP="000F376F">
      <w:pPr>
        <w:numPr>
          <w:ilvl w:val="0"/>
          <w:numId w:val="10"/>
        </w:numPr>
        <w:tabs>
          <w:tab w:val="left" w:pos="567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готовность к повышению уровня образованности на основе самостоятельного выбора программ общего и профессионального образования;  </w:t>
      </w:r>
    </w:p>
    <w:p w:rsidR="00A45C28" w:rsidRPr="000F376F" w:rsidRDefault="00303E1A" w:rsidP="000F376F">
      <w:pPr>
        <w:numPr>
          <w:ilvl w:val="0"/>
          <w:numId w:val="10"/>
        </w:numPr>
        <w:tabs>
          <w:tab w:val="left" w:pos="567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способность к осознанному выбору профессии, форм досуговой и трудовой деятельности, защите своих прав и осознании своих обязанностей;  </w:t>
      </w:r>
    </w:p>
    <w:p w:rsidR="00A45C28" w:rsidRPr="000F376F" w:rsidRDefault="00303E1A" w:rsidP="000F376F">
      <w:pPr>
        <w:numPr>
          <w:ilvl w:val="0"/>
          <w:numId w:val="10"/>
        </w:numPr>
        <w:tabs>
          <w:tab w:val="left" w:pos="567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готовность к адаптации в современном обществе, ориентация в возможностях развития качеств личности и обеспечения собственной безопасности; –   способность к коммуникативной деятельности.  </w:t>
      </w:r>
    </w:p>
    <w:p w:rsidR="00A45C28" w:rsidRPr="000F376F" w:rsidRDefault="000F376F" w:rsidP="000F376F">
      <w:pPr>
        <w:tabs>
          <w:tab w:val="left" w:pos="0"/>
        </w:tabs>
        <w:spacing w:after="0"/>
        <w:ind w:right="0"/>
        <w:rPr>
          <w:szCs w:val="24"/>
        </w:rPr>
      </w:pPr>
      <w:r>
        <w:rPr>
          <w:szCs w:val="24"/>
        </w:rPr>
        <w:t>3.</w:t>
      </w:r>
      <w:r w:rsidR="00A35F8C">
        <w:rPr>
          <w:szCs w:val="24"/>
        </w:rPr>
        <w:t xml:space="preserve"> </w:t>
      </w:r>
      <w:r w:rsidR="00303E1A" w:rsidRPr="000F376F">
        <w:rPr>
          <w:szCs w:val="24"/>
        </w:rPr>
        <w:t xml:space="preserve">Достижение уровней информированности и функциональной грамотности является общей задачей и итоговым результатом деятельности МБОУ «Школа № 81». Общие компоненты функциональной грамотности имеют свои особенности, определяемые особенностями развития страны: </w:t>
      </w:r>
    </w:p>
    <w:p w:rsidR="00A45C28" w:rsidRPr="000F376F" w:rsidRDefault="00303E1A" w:rsidP="000F376F">
      <w:pPr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t xml:space="preserve">связываются со всем населением и постоянно повышающимся уровнем его образования: </w:t>
      </w:r>
    </w:p>
    <w:p w:rsidR="000F376F" w:rsidRDefault="00303E1A" w:rsidP="000F376F">
      <w:pPr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t xml:space="preserve">являются ступенью, необходимой для последующего становления личности, и рассматривается в связке </w:t>
      </w:r>
      <w:proofErr w:type="gramStart"/>
      <w:r w:rsidRPr="000F376F">
        <w:rPr>
          <w:szCs w:val="24"/>
        </w:rPr>
        <w:t>грамотность  -</w:t>
      </w:r>
      <w:proofErr w:type="gramEnd"/>
      <w:r w:rsidRPr="000F376F">
        <w:rPr>
          <w:szCs w:val="24"/>
        </w:rPr>
        <w:t xml:space="preserve"> образованность - </w:t>
      </w:r>
      <w:r w:rsidR="000F376F">
        <w:rPr>
          <w:szCs w:val="24"/>
        </w:rPr>
        <w:t>профессионализм - культура;</w:t>
      </w:r>
    </w:p>
    <w:p w:rsidR="00A45C28" w:rsidRPr="000F376F" w:rsidRDefault="00303E1A" w:rsidP="000F376F">
      <w:pPr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lastRenderedPageBreak/>
        <w:t xml:space="preserve">инвариантны к особенностям личности, обеспечивают равные стартовые возможности для каждого; </w:t>
      </w:r>
    </w:p>
    <w:p w:rsidR="00A45C28" w:rsidRPr="000F376F" w:rsidRDefault="00303E1A" w:rsidP="000F376F">
      <w:pPr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t xml:space="preserve">имеют </w:t>
      </w:r>
      <w:proofErr w:type="spellStart"/>
      <w:r w:rsidRPr="000F376F">
        <w:rPr>
          <w:szCs w:val="24"/>
        </w:rPr>
        <w:t>профориентационную</w:t>
      </w:r>
      <w:proofErr w:type="spellEnd"/>
      <w:r w:rsidRPr="000F376F">
        <w:rPr>
          <w:szCs w:val="24"/>
        </w:rPr>
        <w:t xml:space="preserve"> направленность; </w:t>
      </w:r>
    </w:p>
    <w:p w:rsidR="00A45C28" w:rsidRPr="000F376F" w:rsidRDefault="00303E1A" w:rsidP="000F376F">
      <w:pPr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t xml:space="preserve">являются </w:t>
      </w:r>
      <w:r w:rsidRPr="000F376F">
        <w:rPr>
          <w:szCs w:val="24"/>
        </w:rPr>
        <w:tab/>
        <w:t xml:space="preserve">необходимой </w:t>
      </w:r>
      <w:r w:rsidRPr="000F376F">
        <w:rPr>
          <w:szCs w:val="24"/>
        </w:rPr>
        <w:tab/>
        <w:t xml:space="preserve">составляющей </w:t>
      </w:r>
      <w:r w:rsidRPr="000F376F">
        <w:rPr>
          <w:szCs w:val="24"/>
        </w:rPr>
        <w:tab/>
        <w:t xml:space="preserve">профессионального </w:t>
      </w:r>
      <w:r w:rsidRPr="000F376F">
        <w:rPr>
          <w:szCs w:val="24"/>
        </w:rPr>
        <w:tab/>
        <w:t xml:space="preserve">образования, </w:t>
      </w:r>
    </w:p>
    <w:p w:rsidR="00A45C28" w:rsidRPr="000F376F" w:rsidRDefault="00303E1A" w:rsidP="000F376F">
      <w:pPr>
        <w:pStyle w:val="a3"/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t xml:space="preserve">обеспечивающей его </w:t>
      </w:r>
      <w:proofErr w:type="spellStart"/>
      <w:r w:rsidRPr="000F376F">
        <w:rPr>
          <w:szCs w:val="24"/>
        </w:rPr>
        <w:t>гуманитаризацию</w:t>
      </w:r>
      <w:proofErr w:type="spellEnd"/>
      <w:r w:rsidRPr="000F376F">
        <w:rPr>
          <w:szCs w:val="24"/>
        </w:rPr>
        <w:t xml:space="preserve">; </w:t>
      </w:r>
    </w:p>
    <w:p w:rsidR="00A45C28" w:rsidRPr="000F376F" w:rsidRDefault="00303E1A" w:rsidP="000F376F">
      <w:pPr>
        <w:numPr>
          <w:ilvl w:val="0"/>
          <w:numId w:val="11"/>
        </w:numPr>
        <w:tabs>
          <w:tab w:val="left" w:pos="567"/>
        </w:tabs>
        <w:spacing w:after="0"/>
        <w:ind w:right="0" w:hanging="346"/>
        <w:rPr>
          <w:szCs w:val="24"/>
        </w:rPr>
      </w:pPr>
      <w:r w:rsidRPr="000F376F">
        <w:rPr>
          <w:szCs w:val="24"/>
        </w:rPr>
        <w:t xml:space="preserve">рассматриваются как этап и аспект непрерывного образования человека. </w:t>
      </w:r>
    </w:p>
    <w:p w:rsidR="00A45C28" w:rsidRPr="000F376F" w:rsidRDefault="00303E1A" w:rsidP="000F376F">
      <w:pPr>
        <w:tabs>
          <w:tab w:val="left" w:pos="709"/>
        </w:tabs>
        <w:spacing w:after="0" w:line="271" w:lineRule="auto"/>
        <w:ind w:left="0" w:right="0" w:firstLine="567"/>
        <w:jc w:val="center"/>
        <w:rPr>
          <w:szCs w:val="24"/>
        </w:rPr>
      </w:pPr>
      <w:r w:rsidRPr="000F376F">
        <w:rPr>
          <w:b/>
          <w:szCs w:val="24"/>
        </w:rPr>
        <w:t>3. Компонентный подход как условие формирования функциональной грамотности обучающихс</w:t>
      </w:r>
      <w:r w:rsidRPr="000F376F">
        <w:rPr>
          <w:szCs w:val="24"/>
        </w:rPr>
        <w:t>я</w:t>
      </w:r>
    </w:p>
    <w:p w:rsidR="00A45C28" w:rsidRPr="000F376F" w:rsidRDefault="000F376F" w:rsidP="000F376F">
      <w:pPr>
        <w:tabs>
          <w:tab w:val="left" w:pos="709"/>
        </w:tabs>
        <w:spacing w:after="0"/>
        <w:ind w:right="0"/>
        <w:rPr>
          <w:szCs w:val="24"/>
        </w:rPr>
      </w:pPr>
      <w:r>
        <w:rPr>
          <w:szCs w:val="24"/>
        </w:rPr>
        <w:t>1.</w:t>
      </w:r>
      <w:r w:rsidR="00A35F8C">
        <w:rPr>
          <w:szCs w:val="24"/>
        </w:rPr>
        <w:t xml:space="preserve"> </w:t>
      </w:r>
      <w:r w:rsidR="00303E1A" w:rsidRPr="000F376F">
        <w:rPr>
          <w:szCs w:val="24"/>
        </w:rPr>
        <w:t xml:space="preserve">Результатом развития функциональной грамотности является овладение </w:t>
      </w:r>
      <w:proofErr w:type="spellStart"/>
      <w:r w:rsidR="00303E1A" w:rsidRPr="000F376F">
        <w:rPr>
          <w:szCs w:val="24"/>
        </w:rPr>
        <w:t>обущающимися</w:t>
      </w:r>
      <w:proofErr w:type="spellEnd"/>
      <w:r w:rsidR="00303E1A" w:rsidRPr="000F376F">
        <w:rPr>
          <w:szCs w:val="24"/>
        </w:rPr>
        <w:t xml:space="preserve">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 </w:t>
      </w:r>
    </w:p>
    <w:p w:rsidR="00A45C28" w:rsidRPr="000F376F" w:rsidRDefault="000F376F" w:rsidP="000F376F">
      <w:pPr>
        <w:tabs>
          <w:tab w:val="left" w:pos="709"/>
        </w:tabs>
        <w:spacing w:after="0"/>
        <w:ind w:right="0"/>
        <w:rPr>
          <w:szCs w:val="24"/>
        </w:rPr>
      </w:pPr>
      <w:r>
        <w:rPr>
          <w:szCs w:val="24"/>
        </w:rPr>
        <w:t>2.</w:t>
      </w:r>
      <w:r w:rsidR="00A35F8C">
        <w:rPr>
          <w:szCs w:val="24"/>
        </w:rPr>
        <w:t xml:space="preserve"> </w:t>
      </w:r>
      <w:r w:rsidR="00303E1A" w:rsidRPr="000F376F">
        <w:rPr>
          <w:szCs w:val="24"/>
        </w:rPr>
        <w:t xml:space="preserve">При </w:t>
      </w:r>
      <w:proofErr w:type="spellStart"/>
      <w:r w:rsidR="00303E1A" w:rsidRPr="000F376F">
        <w:rPr>
          <w:szCs w:val="24"/>
        </w:rPr>
        <w:t>компетентностном</w:t>
      </w:r>
      <w:proofErr w:type="spellEnd"/>
      <w:r w:rsidR="00303E1A" w:rsidRPr="000F376F">
        <w:rPr>
          <w:szCs w:val="24"/>
        </w:rPr>
        <w:t xml:space="preserve"> подходе к оценке результатов обучения в понятие «функциональная грамотность» вкладывается следующий смысл: </w:t>
      </w:r>
    </w:p>
    <w:p w:rsidR="00A45C28" w:rsidRPr="000F376F" w:rsidRDefault="00303E1A" w:rsidP="000F376F">
      <w:pPr>
        <w:pStyle w:val="a3"/>
        <w:numPr>
          <w:ilvl w:val="0"/>
          <w:numId w:val="13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0F376F">
        <w:rPr>
          <w:b/>
          <w:szCs w:val="24"/>
        </w:rPr>
        <w:t xml:space="preserve">читательская грамотность </w:t>
      </w:r>
      <w:r w:rsidRPr="000F376F">
        <w:rPr>
          <w:szCs w:val="24"/>
        </w:rPr>
        <w:t xml:space="preserve">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 </w:t>
      </w:r>
    </w:p>
    <w:p w:rsidR="00A45C28" w:rsidRPr="000F376F" w:rsidRDefault="00303E1A" w:rsidP="000F376F">
      <w:pPr>
        <w:pStyle w:val="a3"/>
        <w:numPr>
          <w:ilvl w:val="0"/>
          <w:numId w:val="13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0F376F">
        <w:rPr>
          <w:b/>
          <w:szCs w:val="24"/>
        </w:rPr>
        <w:t>математическая грамотность</w:t>
      </w:r>
      <w:r w:rsidRPr="000F376F">
        <w:rPr>
          <w:szCs w:val="24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н мыслящему гражданину; </w:t>
      </w:r>
    </w:p>
    <w:p w:rsidR="00A45C28" w:rsidRPr="000F376F" w:rsidRDefault="00303E1A" w:rsidP="000F376F">
      <w:pPr>
        <w:pStyle w:val="a3"/>
        <w:numPr>
          <w:ilvl w:val="0"/>
          <w:numId w:val="13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0F376F">
        <w:rPr>
          <w:b/>
          <w:szCs w:val="24"/>
        </w:rPr>
        <w:t>естественнонаучная грамотность</w:t>
      </w:r>
      <w:r w:rsidR="000F376F">
        <w:rPr>
          <w:szCs w:val="24"/>
        </w:rPr>
        <w:t xml:space="preserve"> </w:t>
      </w:r>
      <w:r w:rsidRPr="000F376F">
        <w:rPr>
          <w:szCs w:val="24"/>
        </w:rPr>
        <w:t xml:space="preserve">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  </w:t>
      </w:r>
    </w:p>
    <w:p w:rsidR="00A45C28" w:rsidRPr="000F376F" w:rsidRDefault="00303E1A" w:rsidP="000F376F">
      <w:pPr>
        <w:pStyle w:val="a3"/>
        <w:numPr>
          <w:ilvl w:val="0"/>
          <w:numId w:val="13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0F376F">
        <w:rPr>
          <w:b/>
          <w:szCs w:val="24"/>
        </w:rPr>
        <w:t>финансовая грамотность</w:t>
      </w:r>
      <w:r w:rsidRPr="000F376F">
        <w:rPr>
          <w:szCs w:val="24"/>
        </w:rPr>
        <w:t xml:space="preserve"> – способность к пониманию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 </w:t>
      </w:r>
    </w:p>
    <w:p w:rsidR="00A45C28" w:rsidRPr="000F376F" w:rsidRDefault="00303E1A" w:rsidP="000F376F">
      <w:pPr>
        <w:pStyle w:val="a3"/>
        <w:numPr>
          <w:ilvl w:val="0"/>
          <w:numId w:val="13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0F376F">
        <w:rPr>
          <w:b/>
          <w:szCs w:val="24"/>
        </w:rPr>
        <w:t>глобальная грамотность</w:t>
      </w:r>
      <w:r w:rsidRPr="000F376F">
        <w:rPr>
          <w:szCs w:val="24"/>
        </w:rPr>
        <w:t xml:space="preserve"> –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:rsidR="00A45C28" w:rsidRPr="000F376F" w:rsidRDefault="000F376F" w:rsidP="000F376F">
      <w:pPr>
        <w:tabs>
          <w:tab w:val="left" w:pos="709"/>
        </w:tabs>
        <w:spacing w:after="0"/>
        <w:ind w:left="0" w:right="0" w:firstLine="0"/>
        <w:rPr>
          <w:szCs w:val="24"/>
        </w:rPr>
      </w:pPr>
      <w:r>
        <w:rPr>
          <w:szCs w:val="24"/>
        </w:rPr>
        <w:t>3.</w:t>
      </w:r>
      <w:r w:rsidR="00A35F8C">
        <w:rPr>
          <w:szCs w:val="24"/>
        </w:rPr>
        <w:t xml:space="preserve"> </w:t>
      </w:r>
      <w:r w:rsidR="00303E1A" w:rsidRPr="000F376F">
        <w:rPr>
          <w:szCs w:val="24"/>
        </w:rPr>
        <w:t xml:space="preserve">В соответствии с разделением содержания образования на общее </w:t>
      </w:r>
      <w:proofErr w:type="spellStart"/>
      <w:r w:rsidR="00303E1A" w:rsidRPr="000F376F">
        <w:rPr>
          <w:szCs w:val="24"/>
        </w:rPr>
        <w:t>метапредметное</w:t>
      </w:r>
      <w:proofErr w:type="spellEnd"/>
      <w:r w:rsidR="00303E1A" w:rsidRPr="000F376F">
        <w:rPr>
          <w:szCs w:val="24"/>
        </w:rPr>
        <w:t xml:space="preserve"> (для всех предметов), </w:t>
      </w:r>
      <w:proofErr w:type="spellStart"/>
      <w:r w:rsidR="00303E1A" w:rsidRPr="000F376F">
        <w:rPr>
          <w:szCs w:val="24"/>
        </w:rPr>
        <w:t>межпредметное</w:t>
      </w:r>
      <w:proofErr w:type="spellEnd"/>
      <w:r w:rsidR="00303E1A" w:rsidRPr="000F376F">
        <w:rPr>
          <w:szCs w:val="24"/>
        </w:rP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 </w:t>
      </w:r>
    </w:p>
    <w:p w:rsidR="00DD1E10" w:rsidRDefault="00303E1A" w:rsidP="000F376F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b/>
          <w:szCs w:val="24"/>
        </w:rPr>
        <w:t>ключевые</w:t>
      </w:r>
      <w:r w:rsidRPr="000F376F">
        <w:rPr>
          <w:szCs w:val="24"/>
        </w:rPr>
        <w:t>, которые относятся к общему (</w:t>
      </w:r>
      <w:proofErr w:type="spellStart"/>
      <w:r w:rsidRPr="000F376F">
        <w:rPr>
          <w:szCs w:val="24"/>
        </w:rPr>
        <w:t>метапредметному</w:t>
      </w:r>
      <w:proofErr w:type="spellEnd"/>
      <w:r w:rsidRPr="000F376F">
        <w:rPr>
          <w:szCs w:val="24"/>
        </w:rPr>
        <w:t>) содержанию образования</w:t>
      </w:r>
      <w:r w:rsidR="00DD1E10">
        <w:rPr>
          <w:szCs w:val="24"/>
        </w:rPr>
        <w:t xml:space="preserve">;  </w:t>
      </w:r>
    </w:p>
    <w:p w:rsidR="00A45C28" w:rsidRPr="000F376F" w:rsidRDefault="00303E1A" w:rsidP="000F376F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proofErr w:type="spellStart"/>
      <w:r w:rsidRPr="00DD1E10">
        <w:rPr>
          <w:b/>
          <w:szCs w:val="24"/>
        </w:rPr>
        <w:t>общепредметные</w:t>
      </w:r>
      <w:proofErr w:type="spellEnd"/>
      <w:r w:rsidRPr="000F376F">
        <w:rPr>
          <w:szCs w:val="24"/>
        </w:rPr>
        <w:t xml:space="preserve"> - относятся к определенному кругу учебных предметов и образовательных областей; </w:t>
      </w:r>
    </w:p>
    <w:p w:rsidR="00A45C28" w:rsidRPr="000F376F" w:rsidRDefault="00303E1A" w:rsidP="000F376F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b/>
          <w:szCs w:val="24"/>
        </w:rPr>
        <w:lastRenderedPageBreak/>
        <w:t>предметные</w:t>
      </w:r>
      <w:r w:rsidRPr="000F376F">
        <w:rPr>
          <w:szCs w:val="24"/>
        </w:rPr>
        <w:t xml:space="preserve">, т.е. частные по отношению к ключевым и </w:t>
      </w:r>
      <w:proofErr w:type="spellStart"/>
      <w:r w:rsidRPr="000F376F">
        <w:rPr>
          <w:szCs w:val="24"/>
        </w:rPr>
        <w:t>общепредметным</w:t>
      </w:r>
      <w:proofErr w:type="spellEnd"/>
      <w:r w:rsidRPr="000F376F">
        <w:rPr>
          <w:szCs w:val="24"/>
        </w:rPr>
        <w:t xml:space="preserve"> компетенциям, имеющие конкретное описание и возможность формирования в рамках учебных предметов. </w:t>
      </w:r>
    </w:p>
    <w:p w:rsidR="00A45C28" w:rsidRPr="000F376F" w:rsidRDefault="00DD1E10" w:rsidP="00DD1E10">
      <w:pPr>
        <w:tabs>
          <w:tab w:val="left" w:pos="709"/>
        </w:tabs>
        <w:spacing w:after="0"/>
        <w:ind w:left="0" w:right="0" w:firstLine="0"/>
        <w:rPr>
          <w:szCs w:val="24"/>
        </w:rPr>
      </w:pPr>
      <w:r>
        <w:rPr>
          <w:szCs w:val="24"/>
        </w:rPr>
        <w:t>4.</w:t>
      </w:r>
      <w:r w:rsidR="00A35F8C">
        <w:rPr>
          <w:szCs w:val="24"/>
        </w:rPr>
        <w:t xml:space="preserve"> </w:t>
      </w:r>
      <w:r w:rsidR="00303E1A" w:rsidRPr="000F376F">
        <w:rPr>
          <w:szCs w:val="24"/>
        </w:rPr>
        <w:t xml:space="preserve">Виды ключевых образовательных компетенций: ценностно-смысловая, общекультурная, учебно-познавательная, информационная, коммуникативная, </w:t>
      </w:r>
      <w:proofErr w:type="spellStart"/>
      <w:proofErr w:type="gramStart"/>
      <w:r w:rsidR="00303E1A" w:rsidRPr="000F376F">
        <w:rPr>
          <w:szCs w:val="24"/>
        </w:rPr>
        <w:t>социальнотрудовая</w:t>
      </w:r>
      <w:proofErr w:type="spellEnd"/>
      <w:r w:rsidR="00303E1A" w:rsidRPr="000F376F">
        <w:rPr>
          <w:szCs w:val="24"/>
        </w:rPr>
        <w:t>,  компетенция</w:t>
      </w:r>
      <w:proofErr w:type="gramEnd"/>
      <w:r w:rsidR="00303E1A" w:rsidRPr="000F376F">
        <w:rPr>
          <w:szCs w:val="24"/>
        </w:rPr>
        <w:t xml:space="preserve"> личностного самосовершенствования.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0F376F">
        <w:rPr>
          <w:szCs w:val="24"/>
        </w:rPr>
        <w:t xml:space="preserve"> </w:t>
      </w:r>
      <w:r w:rsidRPr="00DD1E10">
        <w:rPr>
          <w:b/>
          <w:szCs w:val="24"/>
        </w:rPr>
        <w:t xml:space="preserve">Ценностно-смысловая компетенция </w:t>
      </w:r>
      <w:r w:rsidRPr="000F376F">
        <w:rPr>
          <w:szCs w:val="24"/>
        </w:rPr>
        <w:t>– это компетенция в сфере мировоззрения, связанная</w:t>
      </w:r>
      <w:r w:rsidRPr="000F376F">
        <w:rPr>
          <w:rFonts w:eastAsia="Calibri"/>
          <w:szCs w:val="24"/>
        </w:rPr>
        <w:t xml:space="preserve"> с </w:t>
      </w:r>
      <w:r w:rsidRPr="000F376F">
        <w:rPr>
          <w:szCs w:val="24"/>
        </w:rPr>
        <w:t xml:space="preserve">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ученика, определяет индивидуальную образовательную траекторию ученика и программу его жизнедеятельности в целом. 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DD1E10">
        <w:rPr>
          <w:b/>
          <w:szCs w:val="24"/>
        </w:rPr>
        <w:t>Общекультурная компетенция</w:t>
      </w:r>
      <w:r w:rsidRPr="000F376F">
        <w:rPr>
          <w:szCs w:val="24"/>
        </w:rPr>
        <w:t xml:space="preserve"> –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влиянии на мир; компетенций в бытовой и культурно-досуговой сфере.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0F376F">
        <w:rPr>
          <w:szCs w:val="24"/>
        </w:rPr>
        <w:t xml:space="preserve"> </w:t>
      </w:r>
      <w:r w:rsidRPr="00DD1E10">
        <w:rPr>
          <w:b/>
          <w:szCs w:val="24"/>
        </w:rPr>
        <w:t>Учебно-познавательная комп</w:t>
      </w:r>
      <w:r w:rsidRPr="000F376F">
        <w:rPr>
          <w:szCs w:val="24"/>
        </w:rPr>
        <w:t xml:space="preserve">етенция 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0F376F">
        <w:rPr>
          <w:szCs w:val="24"/>
        </w:rPr>
        <w:t>общеучебной</w:t>
      </w:r>
      <w:proofErr w:type="spellEnd"/>
      <w:r w:rsidRPr="000F376F">
        <w:rPr>
          <w:szCs w:val="24"/>
        </w:rPr>
        <w:t xml:space="preserve"> деятельности, соотнесенной с реальными познаваемыми объектами. К ней относятся: </w:t>
      </w:r>
    </w:p>
    <w:p w:rsidR="00A45C28" w:rsidRPr="00DD1E10" w:rsidRDefault="00303E1A" w:rsidP="00DD1E10">
      <w:pPr>
        <w:pStyle w:val="a3"/>
        <w:numPr>
          <w:ilvl w:val="0"/>
          <w:numId w:val="15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DD1E10">
        <w:rPr>
          <w:szCs w:val="24"/>
        </w:rPr>
        <w:t xml:space="preserve">знания и умения целеполагания, планирования, анализа, рефлексии, самооценки учебно-познавательной деятельности; </w:t>
      </w:r>
    </w:p>
    <w:p w:rsidR="00A45C28" w:rsidRPr="00DD1E10" w:rsidRDefault="00303E1A" w:rsidP="00DD1E10">
      <w:pPr>
        <w:pStyle w:val="a3"/>
        <w:numPr>
          <w:ilvl w:val="0"/>
          <w:numId w:val="15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DD1E10">
        <w:rPr>
          <w:szCs w:val="24"/>
        </w:rPr>
        <w:t xml:space="preserve">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 </w:t>
      </w:r>
    </w:p>
    <w:p w:rsidR="00A45C28" w:rsidRPr="00DD1E10" w:rsidRDefault="00303E1A" w:rsidP="00DD1E10">
      <w:pPr>
        <w:pStyle w:val="a3"/>
        <w:numPr>
          <w:ilvl w:val="0"/>
          <w:numId w:val="15"/>
        </w:numPr>
        <w:tabs>
          <w:tab w:val="left" w:pos="709"/>
        </w:tabs>
        <w:spacing w:after="0"/>
        <w:ind w:right="0" w:hanging="346"/>
        <w:rPr>
          <w:szCs w:val="24"/>
        </w:rPr>
      </w:pPr>
      <w:r w:rsidRPr="00DD1E10">
        <w:rPr>
          <w:szCs w:val="24"/>
        </w:rPr>
        <w:t xml:space="preserve">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 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DD1E10">
        <w:rPr>
          <w:b/>
          <w:szCs w:val="24"/>
        </w:rPr>
        <w:t>Информационная компетенция</w:t>
      </w:r>
      <w:r w:rsidRPr="000F376F">
        <w:rPr>
          <w:szCs w:val="24"/>
        </w:rPr>
        <w:t xml:space="preserve"> – это формирование </w:t>
      </w:r>
      <w:proofErr w:type="gramStart"/>
      <w:r w:rsidRPr="000F376F">
        <w:rPr>
          <w:szCs w:val="24"/>
        </w:rPr>
        <w:t>умения  самостоятельно</w:t>
      </w:r>
      <w:proofErr w:type="gramEnd"/>
      <w:r w:rsidRPr="000F376F">
        <w:rPr>
          <w:szCs w:val="24"/>
        </w:rPr>
        <w:t xml:space="preserve">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 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DD1E10">
        <w:rPr>
          <w:b/>
          <w:szCs w:val="24"/>
        </w:rPr>
        <w:t>Коммуникативная компетенция</w:t>
      </w:r>
      <w:r w:rsidRPr="000F376F">
        <w:rPr>
          <w:szCs w:val="24"/>
        </w:rPr>
        <w:t xml:space="preserve"> 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нависать письмо, анкету, заявление, резюме, задать вопрос, вести дискуссию </w:t>
      </w:r>
      <w:proofErr w:type="gramStart"/>
      <w:r w:rsidRPr="000F376F">
        <w:rPr>
          <w:szCs w:val="24"/>
        </w:rPr>
        <w:t>и  т.д.</w:t>
      </w:r>
      <w:proofErr w:type="gramEnd"/>
      <w:r w:rsidRPr="000F376F">
        <w:rPr>
          <w:szCs w:val="24"/>
        </w:rPr>
        <w:t xml:space="preserve">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0F376F">
        <w:rPr>
          <w:szCs w:val="24"/>
        </w:rPr>
        <w:t>Коммуникативная компетенция формируется в рамках каждого изучаемого предмета.  Социально-трудовая компетенция – это владение зн</w:t>
      </w:r>
      <w:r w:rsidR="00DD1E10">
        <w:rPr>
          <w:szCs w:val="24"/>
        </w:rPr>
        <w:t xml:space="preserve">анием и опытом </w:t>
      </w:r>
      <w:proofErr w:type="gramStart"/>
      <w:r w:rsidR="00DD1E10">
        <w:rPr>
          <w:szCs w:val="24"/>
        </w:rPr>
        <w:t xml:space="preserve">в:   </w:t>
      </w:r>
      <w:proofErr w:type="gramEnd"/>
      <w:r w:rsidR="00DD1E10">
        <w:rPr>
          <w:szCs w:val="24"/>
        </w:rPr>
        <w:t xml:space="preserve">  гражданско-</w:t>
      </w:r>
      <w:r w:rsidRPr="000F376F">
        <w:rPr>
          <w:szCs w:val="24"/>
        </w:rPr>
        <w:t xml:space="preserve">общественной деятельности (выполнение роли гражданина, наблюдателя, избирателя, представителя);    социально-трудовой сфере (права потребителя, покупателя, клиента);    </w:t>
      </w:r>
      <w:r w:rsidRPr="000F376F">
        <w:rPr>
          <w:szCs w:val="24"/>
        </w:rPr>
        <w:lastRenderedPageBreak/>
        <w:t xml:space="preserve">профессиональном самоопределении;    вопросах экономики и права;     области семейных отношений и обязанностей. </w:t>
      </w:r>
    </w:p>
    <w:p w:rsidR="00A45C28" w:rsidRPr="000F376F" w:rsidRDefault="00303E1A" w:rsidP="000F376F">
      <w:pPr>
        <w:tabs>
          <w:tab w:val="left" w:pos="709"/>
        </w:tabs>
        <w:spacing w:after="0"/>
        <w:ind w:left="0" w:right="0" w:firstLine="567"/>
        <w:rPr>
          <w:szCs w:val="24"/>
        </w:rPr>
      </w:pPr>
      <w:r w:rsidRPr="00DD1E10">
        <w:rPr>
          <w:b/>
          <w:szCs w:val="24"/>
        </w:rPr>
        <w:t>Компетенция личностного самосовершенствования</w:t>
      </w:r>
      <w:r w:rsidR="00DD1E10" w:rsidRPr="00DD1E10">
        <w:rPr>
          <w:b/>
          <w:szCs w:val="24"/>
        </w:rPr>
        <w:t xml:space="preserve"> </w:t>
      </w:r>
      <w:r w:rsidRPr="000F376F">
        <w:rPr>
          <w:szCs w:val="24"/>
        </w:rPr>
        <w:t xml:space="preserve">– это освоение способов физическою, духовного и интеллектуального саморазвития, эмоциональной </w:t>
      </w:r>
      <w:proofErr w:type="spellStart"/>
      <w:r w:rsidRPr="000F376F">
        <w:rPr>
          <w:szCs w:val="24"/>
        </w:rPr>
        <w:t>саморегуляции</w:t>
      </w:r>
      <w:proofErr w:type="spellEnd"/>
      <w:r w:rsidRPr="000F376F">
        <w:rPr>
          <w:szCs w:val="24"/>
        </w:rPr>
        <w:t xml:space="preserve"> и </w:t>
      </w:r>
      <w:proofErr w:type="spellStart"/>
      <w:r w:rsidRPr="000F376F">
        <w:rPr>
          <w:szCs w:val="24"/>
        </w:rPr>
        <w:t>самоподдержки</w:t>
      </w:r>
      <w:proofErr w:type="spellEnd"/>
      <w:r w:rsidRPr="000F376F">
        <w:rPr>
          <w:szCs w:val="24"/>
        </w:rPr>
        <w:t xml:space="preserve"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внутреннюю экологическую культуру. </w:t>
      </w:r>
    </w:p>
    <w:p w:rsidR="00A45C28" w:rsidRPr="000F376F" w:rsidRDefault="00303E1A" w:rsidP="00DD1E10">
      <w:pPr>
        <w:tabs>
          <w:tab w:val="left" w:pos="709"/>
        </w:tabs>
        <w:spacing w:after="0"/>
        <w:ind w:right="0"/>
        <w:rPr>
          <w:szCs w:val="24"/>
        </w:rPr>
      </w:pPr>
      <w:r w:rsidRPr="000F376F">
        <w:rPr>
          <w:szCs w:val="24"/>
        </w:rPr>
        <w:t xml:space="preserve">5. Ключевые компетенции и предметные области </w:t>
      </w:r>
    </w:p>
    <w:tbl>
      <w:tblPr>
        <w:tblStyle w:val="TableGrid"/>
        <w:tblW w:w="9573" w:type="dxa"/>
        <w:tblInd w:w="-108" w:type="dxa"/>
        <w:tblLayout w:type="fixed"/>
        <w:tblCellMar>
          <w:top w:w="4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2088"/>
        <w:gridCol w:w="3075"/>
        <w:gridCol w:w="2207"/>
        <w:gridCol w:w="2203"/>
      </w:tblGrid>
      <w:tr w:rsidR="00A45C28" w:rsidRPr="000F376F" w:rsidTr="00DD1E10">
        <w:trPr>
          <w:trHeight w:val="7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Компетенции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32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Сфера проявления компетенции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73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 Виды деятельности в составе компетенции 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Учебные предметы, где данная компетенция является ведущей </w:t>
            </w:r>
          </w:p>
        </w:tc>
      </w:tr>
      <w:tr w:rsidR="00A45C28" w:rsidRPr="000F376F" w:rsidTr="00DD1E10">
        <w:trPr>
          <w:trHeight w:val="178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Социальная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32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Сфера общественных отношений (политика, труд, религия, межнациональные отношения, защита окружающей среды, здоровье)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73" w:right="39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Способность брать на себя ответственность, участвовать в совместном принятии решений и т.д.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Физическая культура, история, обществознание, экономика, технология </w:t>
            </w:r>
          </w:p>
        </w:tc>
      </w:tr>
      <w:tr w:rsidR="00A45C28" w:rsidRPr="000F376F" w:rsidTr="00DD1E10">
        <w:trPr>
          <w:trHeight w:val="76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Коммуникативная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32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Сфера общения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73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Владение устным и письменным общением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Русский язык, иностранный язык, литература </w:t>
            </w:r>
          </w:p>
        </w:tc>
      </w:tr>
      <w:tr w:rsidR="00A45C28" w:rsidRPr="000F376F" w:rsidTr="00DD1E10">
        <w:trPr>
          <w:trHeight w:val="76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Информационная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32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Сфера информации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73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Владение новыми технологиями; способностью оценивать </w:t>
            </w:r>
            <w:r w:rsidR="00DD1E10" w:rsidRPr="000F376F">
              <w:rPr>
                <w:szCs w:val="24"/>
              </w:rPr>
              <w:t>информацию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Информатика </w:t>
            </w:r>
          </w:p>
        </w:tc>
      </w:tr>
      <w:tr w:rsidR="00A45C28" w:rsidRPr="000F376F" w:rsidTr="00DD1E10">
        <w:trPr>
          <w:trHeight w:val="102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F376F">
              <w:rPr>
                <w:szCs w:val="24"/>
              </w:rPr>
              <w:t>Учебно</w:t>
            </w:r>
            <w:r w:rsidR="00DD1E10">
              <w:rPr>
                <w:szCs w:val="24"/>
              </w:rPr>
              <w:t>-</w:t>
            </w:r>
            <w:r w:rsidRPr="000F376F">
              <w:rPr>
                <w:szCs w:val="24"/>
              </w:rPr>
              <w:t xml:space="preserve">познавательная 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32" w:right="0" w:firstLine="0"/>
              <w:rPr>
                <w:szCs w:val="24"/>
              </w:rPr>
            </w:pPr>
            <w:r w:rsidRPr="000F376F">
              <w:rPr>
                <w:szCs w:val="24"/>
              </w:rPr>
              <w:t xml:space="preserve">Сфера науки, искусства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73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Способность учиться всю жизнь, владение знаниями, умениями, навыками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Физика, химия, биология, география, математика </w:t>
            </w:r>
          </w:p>
        </w:tc>
      </w:tr>
    </w:tbl>
    <w:p w:rsidR="00A45C28" w:rsidRPr="000F376F" w:rsidRDefault="00DD1E10" w:rsidP="00DD1E10">
      <w:pPr>
        <w:tabs>
          <w:tab w:val="left" w:pos="709"/>
        </w:tabs>
        <w:spacing w:after="0"/>
        <w:ind w:left="0" w:right="0" w:firstLine="0"/>
        <w:rPr>
          <w:szCs w:val="24"/>
        </w:rPr>
      </w:pPr>
      <w:r>
        <w:rPr>
          <w:szCs w:val="24"/>
        </w:rPr>
        <w:t>6.</w:t>
      </w:r>
      <w:r w:rsidR="00A35F8C">
        <w:rPr>
          <w:szCs w:val="24"/>
        </w:rPr>
        <w:t xml:space="preserve"> </w:t>
      </w:r>
      <w:r w:rsidR="00303E1A" w:rsidRPr="000F376F">
        <w:rPr>
          <w:szCs w:val="24"/>
        </w:rPr>
        <w:t xml:space="preserve">Этапы формирования:  первичный опыт выполнения действия и мотивация;  освоение способа выполнения этого действия;   тренинг, самоконтроль и коррекция;  контроль. </w:t>
      </w:r>
    </w:p>
    <w:p w:rsidR="00A45C28" w:rsidRPr="000F376F" w:rsidRDefault="00303E1A" w:rsidP="00DD1E10">
      <w:pPr>
        <w:tabs>
          <w:tab w:val="left" w:pos="709"/>
        </w:tabs>
        <w:spacing w:after="0"/>
        <w:ind w:right="0"/>
        <w:rPr>
          <w:szCs w:val="24"/>
        </w:rPr>
      </w:pPr>
      <w:r w:rsidRPr="000F376F">
        <w:rPr>
          <w:szCs w:val="24"/>
        </w:rPr>
        <w:t xml:space="preserve">7. Траектория формирования функциональной грамотности: </w:t>
      </w:r>
    </w:p>
    <w:p w:rsidR="00A45C28" w:rsidRPr="00DD1E10" w:rsidRDefault="00303E1A" w:rsidP="00DD1E10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при изучении различных учебных предметов формируется первичный опыт выполнения индивидуальных учебных действий (далее – ИУД) и мотивация к его самостоятельному выполнению;  </w:t>
      </w:r>
    </w:p>
    <w:p w:rsidR="00A45C28" w:rsidRPr="00DD1E10" w:rsidRDefault="00303E1A" w:rsidP="00DD1E10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основываясь на имеющемся опыте, осваивается общий способ (норму, правило, алгоритм и т.д.) выполнения данного ИУД;  </w:t>
      </w:r>
    </w:p>
    <w:p w:rsidR="00A45C28" w:rsidRPr="00DD1E10" w:rsidRDefault="00303E1A" w:rsidP="00DD1E10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  </w:t>
      </w:r>
    </w:p>
    <w:p w:rsidR="00A45C28" w:rsidRPr="00DD1E10" w:rsidRDefault="00303E1A" w:rsidP="00DD1E10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lastRenderedPageBreak/>
        <w:t xml:space="preserve">в завершение организуется контроль уровня </w:t>
      </w:r>
      <w:proofErr w:type="spellStart"/>
      <w:r w:rsidRPr="00DD1E10">
        <w:rPr>
          <w:szCs w:val="24"/>
        </w:rPr>
        <w:t>сформированности</w:t>
      </w:r>
      <w:proofErr w:type="spellEnd"/>
      <w:r w:rsidRPr="00DD1E10">
        <w:rPr>
          <w:szCs w:val="24"/>
        </w:rPr>
        <w:t xml:space="preserve"> этого ИУД и его системное практическое использование в образовательной практике, как на уроках, так и по внеурочной деятельности. </w:t>
      </w:r>
    </w:p>
    <w:p w:rsidR="00A45C28" w:rsidRPr="000F376F" w:rsidRDefault="00303E1A" w:rsidP="00DD1E10">
      <w:pPr>
        <w:tabs>
          <w:tab w:val="left" w:pos="709"/>
        </w:tabs>
        <w:spacing w:after="0" w:line="271" w:lineRule="auto"/>
        <w:ind w:left="0" w:right="0" w:firstLine="567"/>
        <w:jc w:val="center"/>
        <w:rPr>
          <w:szCs w:val="24"/>
        </w:rPr>
      </w:pPr>
      <w:r w:rsidRPr="000F376F">
        <w:rPr>
          <w:b/>
          <w:szCs w:val="24"/>
        </w:rPr>
        <w:t>4. Факторы и индикаторы формирования функциональной грамотности обучающихся</w:t>
      </w:r>
    </w:p>
    <w:p w:rsidR="00A45C28" w:rsidRPr="000F376F" w:rsidRDefault="00303E1A" w:rsidP="00DD1E10">
      <w:pPr>
        <w:tabs>
          <w:tab w:val="left" w:pos="709"/>
        </w:tabs>
        <w:spacing w:after="0"/>
        <w:ind w:left="0" w:right="0" w:firstLine="0"/>
        <w:rPr>
          <w:szCs w:val="24"/>
        </w:rPr>
      </w:pPr>
      <w:r w:rsidRPr="000F376F">
        <w:rPr>
          <w:szCs w:val="24"/>
        </w:rPr>
        <w:t xml:space="preserve">1. Факторы, влияющие на развитие функциональной грамотности обучающихся: </w:t>
      </w:r>
    </w:p>
    <w:p w:rsidR="00A45C28" w:rsidRPr="000F376F" w:rsidRDefault="00303E1A" w:rsidP="00DD1E10">
      <w:pPr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содержание образования (ФГОС, учебные программы);  </w:t>
      </w:r>
    </w:p>
    <w:p w:rsidR="00A45C28" w:rsidRPr="000F376F" w:rsidRDefault="00303E1A" w:rsidP="00DD1E10">
      <w:pPr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формы и методы обучения; </w:t>
      </w:r>
    </w:p>
    <w:p w:rsidR="00A45C28" w:rsidRPr="00DD1E10" w:rsidRDefault="00303E1A" w:rsidP="00DD1E10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система диагностики и оценки </w:t>
      </w:r>
      <w:proofErr w:type="gramStart"/>
      <w:r w:rsidRPr="00DD1E10">
        <w:rPr>
          <w:szCs w:val="24"/>
        </w:rPr>
        <w:t>учебных достижений</w:t>
      </w:r>
      <w:proofErr w:type="gramEnd"/>
      <w:r w:rsidRPr="00DD1E10">
        <w:rPr>
          <w:szCs w:val="24"/>
        </w:rPr>
        <w:t xml:space="preserve"> обучающихся; </w:t>
      </w:r>
    </w:p>
    <w:p w:rsidR="00A45C28" w:rsidRPr="000F376F" w:rsidRDefault="00303E1A" w:rsidP="00DD1E10">
      <w:pPr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программы внешкольного, дополнительного образования; </w:t>
      </w:r>
    </w:p>
    <w:p w:rsidR="00A45C28" w:rsidRPr="000F376F" w:rsidRDefault="00303E1A" w:rsidP="00DD1E10">
      <w:pPr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модель управления общеобразовательным учреждением; </w:t>
      </w:r>
    </w:p>
    <w:p w:rsidR="00A45C28" w:rsidRPr="00DD1E10" w:rsidRDefault="00303E1A" w:rsidP="00DD1E10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наличие дружелюбной образовательной среды, основанной на принципах партнерства со всеми заинтересованными сторонами; </w:t>
      </w:r>
    </w:p>
    <w:p w:rsidR="00A45C28" w:rsidRPr="000F376F" w:rsidRDefault="00303E1A" w:rsidP="00DD1E10">
      <w:pPr>
        <w:numPr>
          <w:ilvl w:val="0"/>
          <w:numId w:val="17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0F376F">
        <w:rPr>
          <w:szCs w:val="24"/>
        </w:rPr>
        <w:t xml:space="preserve">активная роль родителей в процессе обучения и воспитании детей.  </w:t>
      </w:r>
    </w:p>
    <w:p w:rsidR="00A45C28" w:rsidRPr="000F376F" w:rsidRDefault="00DD1E10" w:rsidP="00DD1E10">
      <w:pPr>
        <w:tabs>
          <w:tab w:val="left" w:pos="709"/>
        </w:tabs>
        <w:spacing w:after="0"/>
        <w:ind w:left="0" w:right="0" w:firstLine="0"/>
        <w:rPr>
          <w:szCs w:val="24"/>
        </w:rPr>
      </w:pPr>
      <w:r>
        <w:rPr>
          <w:szCs w:val="24"/>
        </w:rPr>
        <w:t>2.</w:t>
      </w:r>
      <w:r w:rsidR="00303E1A" w:rsidRPr="000F376F">
        <w:rPr>
          <w:szCs w:val="24"/>
        </w:rPr>
        <w:t xml:space="preserve">Индикаторы функциональной грамотности школьников и их эмпирические показатели: </w:t>
      </w:r>
    </w:p>
    <w:tbl>
      <w:tblPr>
        <w:tblStyle w:val="TableGrid"/>
        <w:tblW w:w="10032" w:type="dxa"/>
        <w:tblInd w:w="-567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2918"/>
        <w:gridCol w:w="7114"/>
      </w:tblGrid>
      <w:tr w:rsidR="00A45C28" w:rsidRPr="000F376F" w:rsidTr="00DD1E10">
        <w:trPr>
          <w:trHeight w:val="76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Индикаторы функциональной грамотности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Умения (эмпирические показатели) </w:t>
            </w:r>
          </w:p>
        </w:tc>
      </w:tr>
      <w:tr w:rsidR="00A45C28" w:rsidRPr="000F376F" w:rsidTr="00DD1E10">
        <w:trPr>
          <w:trHeight w:val="51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13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Общая грамотность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написать сочинение, реферат; считать без калькулятора; отвечать на вопросы; написать заявление, заполнить какие-либо анкеты, бланк; </w:t>
            </w:r>
          </w:p>
        </w:tc>
      </w:tr>
      <w:tr w:rsidR="00A45C28" w:rsidRPr="000F376F" w:rsidTr="00DD1E10">
        <w:trPr>
          <w:trHeight w:val="77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12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Компьютерная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7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искать информацию в сети Интернет; пользоваться электронной почтой;  создавать и распечатывать тексты; работать с электронными таблицами; использовать графические редакторы; </w:t>
            </w:r>
          </w:p>
        </w:tc>
      </w:tr>
      <w:tr w:rsidR="00A45C28" w:rsidRPr="000F376F" w:rsidTr="00DD1E10">
        <w:trPr>
          <w:trHeight w:val="76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Грамотность действий в чрезвычайных ситуациях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6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оказывать первую медицинскую помощь пострадавшему;   обратиться за экстренной помощью к специализированным службам; заботиться о своем здоровье; правильно вести себя в ситуациях угрозы личной безопасности; </w:t>
            </w:r>
          </w:p>
        </w:tc>
      </w:tr>
      <w:tr w:rsidR="00A45C28" w:rsidRPr="000F376F" w:rsidTr="00DD1E10">
        <w:trPr>
          <w:trHeight w:val="1275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1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Информационная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6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находить и отбирать необходимую информацию из книг, справочников, энциклопедий и других печатных текстов; читать чертежи, схемы, графики; использовать информацию из СМИ (газеты, журналы, радио, телевидение); пользоваться алфавитным и систематическим каталогом библиотеки;   анализировать числовую информацию; </w:t>
            </w:r>
          </w:p>
        </w:tc>
      </w:tr>
      <w:tr w:rsidR="00A45C28" w:rsidRPr="000F376F" w:rsidTr="00DD1E10">
        <w:trPr>
          <w:trHeight w:val="77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17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Коммуникативная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5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работать в группе, команде; расположить к себе других людей; не поддаваться колебаниям своего настроения; приспосабливаться к новым, непривычным требованиям и условиям;   организовать работу группы; </w:t>
            </w:r>
          </w:p>
        </w:tc>
      </w:tr>
      <w:tr w:rsidR="00A45C28" w:rsidRPr="000F376F" w:rsidTr="00DD1E10">
        <w:trPr>
          <w:trHeight w:val="76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Владение иностранными языками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6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перевести со словарем аутентичный текст; рассказать о себе, своих друзьях, своем городе; понимать тексты инструкций на упаковках различных товаров, приборов бытовой техники;  общаться с зарубежными </w:t>
            </w:r>
            <w:r w:rsidR="00DD1E10" w:rsidRPr="000F376F">
              <w:rPr>
                <w:szCs w:val="24"/>
              </w:rPr>
              <w:t>друзьями и знакомыми на различные бытовые темы;</w:t>
            </w:r>
          </w:p>
        </w:tc>
      </w:tr>
      <w:tr w:rsidR="00A45C28" w:rsidRPr="000F376F" w:rsidTr="00DD1E10">
        <w:trPr>
          <w:trHeight w:val="1275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77" w:firstLine="3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lastRenderedPageBreak/>
              <w:t xml:space="preserve">Грамотность при решении бытовых проблем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7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выбирать продукты, товары и услуги (в магазинах, в разных сервисных службах);  планировать денежные расходы, исходя из бюджета семьи;  использовать различные технические бытовые устройства, пользуясь инструкциями; ориентироваться в незнакомом городе, пользуясь справочником, картой; </w:t>
            </w:r>
          </w:p>
        </w:tc>
      </w:tr>
      <w:tr w:rsidR="00A45C28" w:rsidRPr="000F376F" w:rsidTr="00DD1E10">
        <w:trPr>
          <w:trHeight w:val="102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71" w:firstLine="3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>Правовая и общественно</w:t>
            </w:r>
            <w:r w:rsidR="00DD1E10">
              <w:rPr>
                <w:szCs w:val="24"/>
              </w:rPr>
              <w:t>-</w:t>
            </w:r>
            <w:r w:rsidRPr="000F376F">
              <w:rPr>
                <w:szCs w:val="24"/>
              </w:rPr>
              <w:t xml:space="preserve">политическая грамотность 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28" w:rsidRPr="000F376F" w:rsidRDefault="00303E1A" w:rsidP="00DD1E10">
            <w:pPr>
              <w:tabs>
                <w:tab w:val="left" w:pos="709"/>
              </w:tabs>
              <w:spacing w:after="0" w:line="259" w:lineRule="auto"/>
              <w:ind w:left="0" w:right="108" w:firstLine="0"/>
              <w:jc w:val="left"/>
              <w:rPr>
                <w:szCs w:val="24"/>
              </w:rPr>
            </w:pPr>
            <w:r w:rsidRPr="000F376F">
              <w:rPr>
                <w:szCs w:val="24"/>
              </w:rPr>
              <w:t xml:space="preserve">отстаивать свои права и интересы; сравнивать гражданское общество и правовое общество; объяснять основные принципы правового государства, конституционные гарантии; давать характеристику и оценивать деятельность государственно-правовых институтов общества. </w:t>
            </w:r>
          </w:p>
        </w:tc>
      </w:tr>
    </w:tbl>
    <w:p w:rsidR="00A45C28" w:rsidRPr="000F376F" w:rsidRDefault="00DD1E10" w:rsidP="00DD1E10">
      <w:pPr>
        <w:tabs>
          <w:tab w:val="left" w:pos="709"/>
        </w:tabs>
        <w:spacing w:after="0"/>
        <w:ind w:right="0"/>
        <w:rPr>
          <w:szCs w:val="24"/>
        </w:rPr>
      </w:pPr>
      <w:r>
        <w:rPr>
          <w:szCs w:val="24"/>
        </w:rPr>
        <w:t>3.</w:t>
      </w:r>
      <w:r w:rsidR="00303E1A" w:rsidRPr="000F376F">
        <w:rPr>
          <w:szCs w:val="24"/>
        </w:rPr>
        <w:t xml:space="preserve">Факторы, определяющие функциональную грамотность выпускника: </w:t>
      </w:r>
    </w:p>
    <w:p w:rsidR="00DD1E10" w:rsidRPr="00DD1E10" w:rsidRDefault="00303E1A" w:rsidP="00DD1E10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умение самостоятельно решать конкретные жизненные проблемы в различных сферах (бытовой, коммуникативной, правовой);  </w:t>
      </w:r>
    </w:p>
    <w:p w:rsidR="00DD1E10" w:rsidRDefault="00303E1A" w:rsidP="00DD1E10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компьютерные и информационные умения;  </w:t>
      </w:r>
    </w:p>
    <w:p w:rsidR="00A45C28" w:rsidRPr="00DD1E10" w:rsidRDefault="00303E1A" w:rsidP="00DD1E10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284" w:right="0" w:hanging="284"/>
        <w:rPr>
          <w:szCs w:val="24"/>
        </w:rPr>
      </w:pPr>
      <w:r w:rsidRPr="00DD1E10">
        <w:rPr>
          <w:szCs w:val="24"/>
        </w:rPr>
        <w:t xml:space="preserve">коммуникативные умения. </w:t>
      </w:r>
    </w:p>
    <w:sectPr w:rsidR="00A45C28" w:rsidRPr="00DD1E10">
      <w:footerReference w:type="even" r:id="rId7"/>
      <w:footerReference w:type="default" r:id="rId8"/>
      <w:footerReference w:type="first" r:id="rId9"/>
      <w:pgSz w:w="11906" w:h="16838"/>
      <w:pgMar w:top="1138" w:right="844" w:bottom="70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AC" w:rsidRDefault="000E5FAC">
      <w:pPr>
        <w:spacing w:after="0" w:line="240" w:lineRule="auto"/>
      </w:pPr>
      <w:r>
        <w:separator/>
      </w:r>
    </w:p>
  </w:endnote>
  <w:endnote w:type="continuationSeparator" w:id="0">
    <w:p w:rsidR="000E5FAC" w:rsidRDefault="000E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28" w:rsidRDefault="00303E1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45C28" w:rsidRDefault="00303E1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28" w:rsidRDefault="00303E1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106" w:rsidRPr="00DC2106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45C28" w:rsidRDefault="00303E1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28" w:rsidRDefault="00A45C2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AC" w:rsidRDefault="000E5FAC">
      <w:pPr>
        <w:spacing w:after="0" w:line="240" w:lineRule="auto"/>
      </w:pPr>
      <w:r>
        <w:separator/>
      </w:r>
    </w:p>
  </w:footnote>
  <w:footnote w:type="continuationSeparator" w:id="0">
    <w:p w:rsidR="000E5FAC" w:rsidRDefault="000E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858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167E9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E74AE"/>
    <w:multiLevelType w:val="multilevel"/>
    <w:tmpl w:val="10560B7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967A0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A054A7"/>
    <w:multiLevelType w:val="multilevel"/>
    <w:tmpl w:val="B18003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B7881"/>
    <w:multiLevelType w:val="hybridMultilevel"/>
    <w:tmpl w:val="7D70949A"/>
    <w:lvl w:ilvl="0" w:tplc="5260C42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AC6DA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62FD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625F0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2158E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383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6F5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40FC6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0FDB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5090F"/>
    <w:multiLevelType w:val="multilevel"/>
    <w:tmpl w:val="89365260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A05416"/>
    <w:multiLevelType w:val="multilevel"/>
    <w:tmpl w:val="10560B7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1E573D"/>
    <w:multiLevelType w:val="hybridMultilevel"/>
    <w:tmpl w:val="032C11DE"/>
    <w:lvl w:ilvl="0" w:tplc="B6E8946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987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CF2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C202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6241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041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87A1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E0EBA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838A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1B08FA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E236C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B48FB"/>
    <w:multiLevelType w:val="multilevel"/>
    <w:tmpl w:val="10560B7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060C63"/>
    <w:multiLevelType w:val="hybridMultilevel"/>
    <w:tmpl w:val="A6245480"/>
    <w:lvl w:ilvl="0" w:tplc="11541C10">
      <w:start w:val="1"/>
      <w:numFmt w:val="bullet"/>
      <w:lvlText w:val="–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BB5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21A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A8D4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6862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6DF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CE59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ACA08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8313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E74762"/>
    <w:multiLevelType w:val="hybridMultilevel"/>
    <w:tmpl w:val="8D4C0112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5AC50FD3"/>
    <w:multiLevelType w:val="hybridMultilevel"/>
    <w:tmpl w:val="79485714"/>
    <w:lvl w:ilvl="0" w:tplc="1B46A826">
      <w:start w:val="1"/>
      <w:numFmt w:val="bullet"/>
      <w:lvlText w:val="–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4817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8A96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883A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4545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6543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0287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0788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A27C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890872"/>
    <w:multiLevelType w:val="hybridMultilevel"/>
    <w:tmpl w:val="7A7EB52E"/>
    <w:lvl w:ilvl="0" w:tplc="11541C10">
      <w:start w:val="1"/>
      <w:numFmt w:val="bullet"/>
      <w:lvlText w:val="–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DD068A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658BB"/>
    <w:multiLevelType w:val="multilevel"/>
    <w:tmpl w:val="86CCE9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E3C12"/>
    <w:multiLevelType w:val="multilevel"/>
    <w:tmpl w:val="D73234AE"/>
    <w:lvl w:ilvl="0">
      <w:start w:val="1"/>
      <w:numFmt w:val="bullet"/>
      <w:lvlText w:val=""/>
      <w:lvlJc w:val="left"/>
      <w:pPr>
        <w:ind w:left="346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7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6"/>
  </w:num>
  <w:num w:numId="14">
    <w:abstractNumId w:val="10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28"/>
    <w:rsid w:val="000E5FAC"/>
    <w:rsid w:val="000F376F"/>
    <w:rsid w:val="00155935"/>
    <w:rsid w:val="002E72CF"/>
    <w:rsid w:val="00303E1A"/>
    <w:rsid w:val="003B435F"/>
    <w:rsid w:val="00A35F8C"/>
    <w:rsid w:val="00A45C28"/>
    <w:rsid w:val="00DC2106"/>
    <w:rsid w:val="00D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E7F47-9ABC-4A88-8D45-AC74E53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376F"/>
    <w:pPr>
      <w:ind w:left="720"/>
      <w:contextualSpacing/>
    </w:pPr>
  </w:style>
  <w:style w:type="table" w:styleId="a4">
    <w:name w:val="Table Grid"/>
    <w:basedOn w:val="a1"/>
    <w:uiPriority w:val="39"/>
    <w:rsid w:val="003B43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Win10</cp:lastModifiedBy>
  <cp:revision>7</cp:revision>
  <dcterms:created xsi:type="dcterms:W3CDTF">2023-05-05T19:37:00Z</dcterms:created>
  <dcterms:modified xsi:type="dcterms:W3CDTF">2023-05-05T19:55:00Z</dcterms:modified>
</cp:coreProperties>
</file>