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AF4230" w:rsidRDefault="00AF4230" w:rsidP="00723E5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  <w:r w:rsidRPr="003C40FC">
        <w:rPr>
          <w:rFonts w:ascii="Batang" w:eastAsia="Batang" w:hAnsi="Batang" w:cs="Times New Roman"/>
          <w:b/>
          <w:color w:val="FF0000"/>
          <w:sz w:val="40"/>
          <w:szCs w:val="40"/>
        </w:rPr>
        <w:t>Рекомендации</w:t>
      </w:r>
    </w:p>
    <w:p w:rsidR="00AF4230" w:rsidRDefault="00AF4230" w:rsidP="00723E5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  <w:r>
        <w:rPr>
          <w:rFonts w:ascii="Batang" w:eastAsia="Batang" w:hAnsi="Batang" w:cs="Times New Roman"/>
          <w:b/>
          <w:color w:val="FF0000"/>
          <w:sz w:val="40"/>
          <w:szCs w:val="40"/>
        </w:rPr>
        <w:t>« По формированию у детей</w:t>
      </w:r>
    </w:p>
    <w:p w:rsidR="00AF4230" w:rsidRPr="003C40FC" w:rsidRDefault="00AF4230" w:rsidP="00723E5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  <w:r>
        <w:rPr>
          <w:rFonts w:ascii="Batang" w:eastAsia="Batang" w:hAnsi="Batang" w:cs="Times New Roman"/>
          <w:b/>
          <w:color w:val="FF0000"/>
          <w:sz w:val="40"/>
          <w:szCs w:val="40"/>
        </w:rPr>
        <w:t>пространственных представлений»</w:t>
      </w:r>
    </w:p>
    <w:p w:rsidR="00AF4230" w:rsidRDefault="00AF4230" w:rsidP="00723E5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230" w:rsidRDefault="00AF4230" w:rsidP="00723E5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230" w:rsidRDefault="00AF4230" w:rsidP="00723E5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Советы педагога-психолога</w:t>
      </w:r>
    </w:p>
    <w:p w:rsidR="00AF4230" w:rsidRDefault="00AF4230" w:rsidP="00723E50">
      <w:pPr>
        <w:pStyle w:val="a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jc w:val="right"/>
        <w:rPr>
          <w:color w:val="000000"/>
        </w:rPr>
      </w:pPr>
      <w:r>
        <w:rPr>
          <w:color w:val="000000"/>
        </w:rPr>
        <w:t>педагог-психолог</w:t>
      </w:r>
    </w:p>
    <w:p w:rsidR="00E91B75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Масюченко</w:t>
      </w:r>
      <w:proofErr w:type="spellEnd"/>
      <w:r>
        <w:rPr>
          <w:color w:val="000000"/>
        </w:rPr>
        <w:t xml:space="preserve"> Т.Л.</w:t>
      </w:r>
    </w:p>
    <w:p w:rsidR="00723E50" w:rsidRDefault="00723E5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723E50" w:rsidRDefault="00723E5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lastRenderedPageBreak/>
        <w:t>Формирование у ребенка пространственных представлений </w:t>
      </w:r>
      <w:r w:rsidRPr="00E91B75">
        <w:rPr>
          <w:b/>
          <w:bCs/>
          <w:color w:val="000000"/>
        </w:rPr>
        <w:t>—</w:t>
      </w:r>
      <w:r w:rsidRPr="00E91B75">
        <w:rPr>
          <w:color w:val="000000"/>
        </w:rPr>
        <w:t> одно из важнейших условий его успехов</w:t>
      </w:r>
      <w:r w:rsidRPr="00E91B75">
        <w:rPr>
          <w:b/>
          <w:bCs/>
          <w:color w:val="000000"/>
        </w:rPr>
        <w:t>.</w:t>
      </w:r>
      <w:r w:rsidRPr="00E91B75">
        <w:rPr>
          <w:color w:val="000000"/>
        </w:rPr>
        <w:t> Пользоваться здесь нужно всем богатым арсеналом </w:t>
      </w:r>
      <w:r w:rsidRPr="00E91B75">
        <w:rPr>
          <w:i/>
          <w:iCs/>
          <w:color w:val="000000"/>
        </w:rPr>
        <w:t>внешних опор</w:t>
      </w:r>
      <w:r w:rsidRPr="00E91B75">
        <w:rPr>
          <w:color w:val="000000"/>
        </w:rPr>
        <w:t>,</w:t>
      </w:r>
      <w:r w:rsidRPr="00E91B75">
        <w:rPr>
          <w:i/>
          <w:iCs/>
          <w:color w:val="000000"/>
        </w:rPr>
        <w:t> маркеров </w:t>
      </w:r>
      <w:r w:rsidRPr="00E91B75">
        <w:rPr>
          <w:color w:val="000000"/>
        </w:rPr>
        <w:t>(</w:t>
      </w:r>
      <w:r w:rsidRPr="00E91B75">
        <w:rPr>
          <w:b/>
          <w:bCs/>
          <w:color w:val="000000"/>
        </w:rPr>
        <w:t>«</w:t>
      </w:r>
      <w:r w:rsidRPr="00E91B75">
        <w:rPr>
          <w:color w:val="000000"/>
        </w:rPr>
        <w:t>сено </w:t>
      </w:r>
      <w:proofErr w:type="gramStart"/>
      <w:r w:rsidRPr="00E91B75">
        <w:rPr>
          <w:b/>
          <w:bCs/>
          <w:color w:val="000000"/>
        </w:rPr>
        <w:t>—</w:t>
      </w:r>
      <w:r w:rsidRPr="00E91B75">
        <w:rPr>
          <w:color w:val="000000"/>
        </w:rPr>
        <w:t>с</w:t>
      </w:r>
      <w:proofErr w:type="gramEnd"/>
      <w:r w:rsidRPr="00E91B75">
        <w:rPr>
          <w:color w:val="000000"/>
        </w:rPr>
        <w:t>олома</w:t>
      </w:r>
      <w:r w:rsidRPr="00E91B75">
        <w:rPr>
          <w:b/>
          <w:bCs/>
          <w:color w:val="000000"/>
        </w:rPr>
        <w:t>»</w:t>
      </w:r>
      <w:r w:rsidRPr="00E91B75">
        <w:rPr>
          <w:color w:val="000000"/>
        </w:rPr>
        <w:t>), которые заставили бы его буквально убедиться в том, что существует правая и левая сторона, верх и низ, и это неизбежно и неизменно</w:t>
      </w:r>
      <w:r w:rsidRPr="00E91B75">
        <w:rPr>
          <w:b/>
          <w:bCs/>
          <w:color w:val="000000"/>
        </w:rPr>
        <w:t>.</w:t>
      </w:r>
    </w:p>
    <w:p w:rsidR="00AF4230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Первым шагом должна стать маркировка его левой</w:t>
      </w:r>
      <w:r w:rsidR="00AF4230">
        <w:rPr>
          <w:color w:val="000000"/>
        </w:rPr>
        <w:t xml:space="preserve"> руки с помощью цветной резинки, часов, браслета </w:t>
      </w:r>
      <w:r w:rsidRPr="00E91B75">
        <w:rPr>
          <w:color w:val="000000"/>
        </w:rPr>
        <w:t>и т</w:t>
      </w:r>
      <w:r w:rsidRPr="00E91B75">
        <w:rPr>
          <w:b/>
          <w:bCs/>
          <w:color w:val="000000"/>
        </w:rPr>
        <w:t>.</w:t>
      </w:r>
      <w:r w:rsidRPr="00E91B75">
        <w:rPr>
          <w:color w:val="000000"/>
        </w:rPr>
        <w:t>п</w:t>
      </w:r>
      <w:r w:rsidRPr="00E91B75">
        <w:rPr>
          <w:b/>
          <w:bCs/>
          <w:color w:val="000000"/>
        </w:rPr>
        <w:t>.</w:t>
      </w:r>
      <w:r w:rsidRPr="00E91B75">
        <w:rPr>
          <w:color w:val="000000"/>
        </w:rPr>
        <w:t> Таким образом, вы даете ребенку прекрасную опору для дальнейших манипуляций с внешним пространством </w:t>
      </w:r>
      <w:r w:rsidRPr="00E91B75">
        <w:rPr>
          <w:b/>
          <w:bCs/>
          <w:color w:val="000000"/>
        </w:rPr>
        <w:t>—</w:t>
      </w:r>
      <w:r w:rsidRPr="00E91B75">
        <w:rPr>
          <w:color w:val="000000"/>
        </w:rPr>
        <w:t> ведь представление о нем строится вначале от его собственного тела, а уже потом превращается в абстрактные пространственные представления</w:t>
      </w:r>
      <w:r w:rsidRPr="00E91B75">
        <w:rPr>
          <w:b/>
          <w:bCs/>
          <w:color w:val="000000"/>
        </w:rPr>
        <w:t>.</w:t>
      </w:r>
      <w:r w:rsidRPr="00E91B75">
        <w:rPr>
          <w:color w:val="000000"/>
        </w:rPr>
        <w:t> Теперь он знает, что </w:t>
      </w:r>
      <w:r w:rsidRPr="00E91B75">
        <w:rPr>
          <w:b/>
          <w:bCs/>
          <w:color w:val="000000"/>
        </w:rPr>
        <w:t>«</w:t>
      </w:r>
      <w:r w:rsidRPr="00E91B75">
        <w:rPr>
          <w:color w:val="000000"/>
        </w:rPr>
        <w:t>слева</w:t>
      </w:r>
      <w:r w:rsidRPr="00E91B75">
        <w:rPr>
          <w:b/>
          <w:bCs/>
          <w:color w:val="000000"/>
        </w:rPr>
        <w:t>»—</w:t>
      </w:r>
      <w:r w:rsidRPr="00E91B75">
        <w:rPr>
          <w:color w:val="000000"/>
        </w:rPr>
        <w:t> это </w:t>
      </w:r>
      <w:r w:rsidRPr="00E91B75">
        <w:rPr>
          <w:b/>
          <w:bCs/>
          <w:color w:val="000000"/>
        </w:rPr>
        <w:t>«</w:t>
      </w:r>
      <w:r w:rsidRPr="00E91B75">
        <w:rPr>
          <w:color w:val="000000"/>
        </w:rPr>
        <w:t xml:space="preserve">там, где </w:t>
      </w:r>
      <w:proofErr w:type="gramStart"/>
      <w:r w:rsidRPr="00E91B75">
        <w:rPr>
          <w:color w:val="000000"/>
        </w:rPr>
        <w:t>красная</w:t>
      </w:r>
      <w:proofErr w:type="gramEnd"/>
      <w:r w:rsidRPr="00E91B75">
        <w:rPr>
          <w:color w:val="000000"/>
        </w:rPr>
        <w:t xml:space="preserve"> </w:t>
      </w:r>
      <w:proofErr w:type="spellStart"/>
      <w:r w:rsidR="00AF4230">
        <w:rPr>
          <w:color w:val="000000"/>
        </w:rPr>
        <w:t>резинка</w:t>
      </w:r>
      <w:r w:rsidRPr="00E91B75">
        <w:rPr>
          <w:color w:val="000000"/>
        </w:rPr>
        <w:t>Такие</w:t>
      </w:r>
      <w:proofErr w:type="spellEnd"/>
      <w:r w:rsidRPr="00E91B75">
        <w:rPr>
          <w:color w:val="000000"/>
        </w:rPr>
        <w:t xml:space="preserve"> маркеры на первых этапах должны присутствовать на нем постоянно</w:t>
      </w:r>
      <w:r w:rsidRPr="00E91B75">
        <w:rPr>
          <w:b/>
          <w:bCs/>
          <w:color w:val="000000"/>
        </w:rPr>
        <w:t>.</w:t>
      </w:r>
      <w:r w:rsidRPr="00E91B75">
        <w:rPr>
          <w:color w:val="000000"/>
        </w:rPr>
        <w:t> </w:t>
      </w:r>
    </w:p>
    <w:p w:rsid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 xml:space="preserve"> </w:t>
      </w:r>
      <w:proofErr w:type="gramStart"/>
      <w:r w:rsidR="00E91B75" w:rsidRPr="00E91B75">
        <w:rPr>
          <w:color w:val="000000"/>
        </w:rPr>
        <w:t>Базовое упражнение на формирование пространственных представлений заключается в том, что каждое из направлений связывается (закрепляется) с определенным движением, например</w:t>
      </w:r>
      <w:r w:rsidR="00E91B75" w:rsidRPr="00E91B7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вперед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>,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назад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>,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вверх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>,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вправо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> и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влево</w:t>
      </w:r>
      <w:r w:rsidR="00E91B75" w:rsidRPr="00E91B75">
        <w:rPr>
          <w:b/>
          <w:bCs/>
          <w:color w:val="000000"/>
        </w:rPr>
        <w:t>»—</w:t>
      </w:r>
      <w:r w:rsidR="00E91B75" w:rsidRPr="00E91B75">
        <w:rPr>
          <w:color w:val="000000"/>
        </w:rPr>
        <w:t> простой шаг или прыжок на двух ногах, шаг или прыжок с разворотом в соответствующую сторону</w:t>
      </w:r>
      <w:r w:rsidR="00E91B75" w:rsidRPr="00E91B75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вниз</w:t>
      </w:r>
      <w:r w:rsidR="00E91B75" w:rsidRPr="00E91B75">
        <w:rPr>
          <w:b/>
          <w:bCs/>
          <w:color w:val="000000"/>
        </w:rPr>
        <w:t>»—</w:t>
      </w:r>
      <w:r w:rsidR="00E91B75" w:rsidRPr="00E91B75">
        <w:rPr>
          <w:color w:val="000000"/>
        </w:rPr>
        <w:t> приседание</w:t>
      </w:r>
      <w:r w:rsidR="00E91B75" w:rsidRPr="00E91B75">
        <w:rPr>
          <w:b/>
          <w:bCs/>
          <w:color w:val="000000"/>
        </w:rPr>
        <w:t>.</w:t>
      </w:r>
      <w:proofErr w:type="gramEnd"/>
      <w:r w:rsidR="00E91B75" w:rsidRPr="00E91B75">
        <w:rPr>
          <w:color w:val="000000"/>
        </w:rPr>
        <w:t> Здесь же закрепляются понятия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дальше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>,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ближе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> и т</w:t>
      </w:r>
      <w:r w:rsidR="00E91B75" w:rsidRPr="00E91B75">
        <w:rPr>
          <w:b/>
          <w:bCs/>
          <w:color w:val="000000"/>
        </w:rPr>
        <w:t>.</w:t>
      </w:r>
      <w:r w:rsidR="00E91B75" w:rsidRPr="00E91B75">
        <w:rPr>
          <w:color w:val="000000"/>
        </w:rPr>
        <w:t>п</w:t>
      </w:r>
      <w:r w:rsidR="00E91B75" w:rsidRPr="00E91B75">
        <w:rPr>
          <w:b/>
          <w:bCs/>
          <w:color w:val="000000"/>
        </w:rPr>
        <w:t>.</w:t>
      </w:r>
      <w:r w:rsidR="00E91B75" w:rsidRPr="00E91B75">
        <w:rPr>
          <w:color w:val="000000"/>
        </w:rPr>
        <w:t> </w:t>
      </w:r>
    </w:p>
    <w:p w:rsidR="00E91B75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b/>
          <w:bCs/>
          <w:i/>
          <w:iCs/>
          <w:color w:val="000000"/>
        </w:rPr>
      </w:pPr>
      <w:r w:rsidRPr="00E91B75">
        <w:rPr>
          <w:color w:val="000000"/>
        </w:rPr>
        <w:t xml:space="preserve"> </w:t>
      </w:r>
      <w:r w:rsidR="00E91B75" w:rsidRPr="00E91B75">
        <w:rPr>
          <w:color w:val="000000"/>
        </w:rPr>
        <w:t>Далее происходит постепенное </w:t>
      </w:r>
      <w:r w:rsidR="00E91B75" w:rsidRPr="00E91B75">
        <w:rPr>
          <w:b/>
          <w:bCs/>
          <w:color w:val="000000"/>
        </w:rPr>
        <w:t>«</w:t>
      </w:r>
      <w:r w:rsidR="00E91B75" w:rsidRPr="00E91B75">
        <w:rPr>
          <w:color w:val="000000"/>
        </w:rPr>
        <w:t>сворачивание</w:t>
      </w:r>
      <w:r w:rsidR="00E91B75" w:rsidRPr="00E91B75">
        <w:rPr>
          <w:b/>
          <w:bCs/>
          <w:color w:val="000000"/>
        </w:rPr>
        <w:t>»</w:t>
      </w:r>
      <w:r w:rsidR="00E91B75" w:rsidRPr="00E91B75">
        <w:rPr>
          <w:color w:val="000000"/>
        </w:rPr>
        <w:t xml:space="preserve"> движения, а также переход </w:t>
      </w:r>
      <w:proofErr w:type="gramStart"/>
      <w:r w:rsidR="00E91B75" w:rsidRPr="00E91B75">
        <w:rPr>
          <w:color w:val="000000"/>
        </w:rPr>
        <w:t>от</w:t>
      </w:r>
      <w:proofErr w:type="gramEnd"/>
      <w:r w:rsidR="00E91B75" w:rsidRPr="00E91B75">
        <w:rPr>
          <w:color w:val="000000"/>
        </w:rPr>
        <w:t xml:space="preserve"> совместного к самостоятельному выполнению, переход из внешнего во внутренний план</w:t>
      </w:r>
      <w:r w:rsidR="00E91B75" w:rsidRPr="00E91B75">
        <w:rPr>
          <w:b/>
          <w:bCs/>
          <w:color w:val="000000"/>
        </w:rPr>
        <w:t>.</w:t>
      </w:r>
      <w:r w:rsidR="00E91B75" w:rsidRPr="00E91B75">
        <w:rPr>
          <w:color w:val="000000"/>
        </w:rPr>
        <w:t> Так, по инструкции </w:t>
      </w:r>
      <w:r>
        <w:rPr>
          <w:i/>
          <w:iCs/>
          <w:color w:val="000000"/>
        </w:rPr>
        <w:t>дети переходя</w:t>
      </w:r>
      <w:r w:rsidR="00E91B75" w:rsidRPr="00E91B75">
        <w:rPr>
          <w:i/>
          <w:iCs/>
          <w:color w:val="000000"/>
        </w:rPr>
        <w:t>т от движений всем телом к показу названного направления рукой или поворотом головы</w:t>
      </w:r>
      <w:r w:rsidR="00E91B75" w:rsidRPr="00E91B75">
        <w:rPr>
          <w:color w:val="000000"/>
        </w:rPr>
        <w:t>,</w:t>
      </w:r>
      <w:r w:rsidR="00E91B75" w:rsidRPr="00E91B75">
        <w:rPr>
          <w:i/>
          <w:iCs/>
          <w:color w:val="000000"/>
        </w:rPr>
        <w:t> а затем </w:t>
      </w:r>
      <w:r w:rsidR="00E91B75" w:rsidRPr="00E91B75">
        <w:rPr>
          <w:b/>
          <w:bCs/>
          <w:color w:val="000000"/>
        </w:rPr>
        <w:t>—</w:t>
      </w:r>
      <w:r>
        <w:rPr>
          <w:b/>
          <w:bCs/>
          <w:color w:val="000000"/>
        </w:rPr>
        <w:t xml:space="preserve"> </w:t>
      </w:r>
      <w:r w:rsidR="00E91B75" w:rsidRPr="00E91B75">
        <w:rPr>
          <w:i/>
          <w:iCs/>
          <w:color w:val="000000"/>
        </w:rPr>
        <w:t>только взором</w:t>
      </w:r>
      <w:r w:rsidR="00E91B75" w:rsidRPr="00E91B75">
        <w:rPr>
          <w:b/>
          <w:bCs/>
          <w:i/>
          <w:iCs/>
          <w:color w:val="000000"/>
        </w:rPr>
        <w:t>.</w:t>
      </w:r>
    </w:p>
    <w:p w:rsidR="00AF4230" w:rsidRPr="00AF4230" w:rsidRDefault="00AF423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bCs/>
          <w:iCs/>
          <w:color w:val="000000"/>
        </w:rPr>
      </w:pPr>
      <w:r>
        <w:rPr>
          <w:bCs/>
          <w:iCs/>
          <w:color w:val="000000"/>
        </w:rPr>
        <w:t>Рекомендую использовать игры и упражнения, которые можно проводить на улице, во время прогулок, на занятиях</w:t>
      </w:r>
      <w:proofErr w:type="gramStart"/>
      <w:r>
        <w:rPr>
          <w:bCs/>
          <w:iCs/>
          <w:color w:val="000000"/>
        </w:rPr>
        <w:t xml:space="preserve"> ,</w:t>
      </w:r>
      <w:proofErr w:type="gramEnd"/>
      <w:r>
        <w:rPr>
          <w:bCs/>
          <w:iCs/>
          <w:color w:val="000000"/>
        </w:rPr>
        <w:t xml:space="preserve"> во время проведения </w:t>
      </w:r>
      <w:proofErr w:type="spellStart"/>
      <w:r>
        <w:rPr>
          <w:bCs/>
          <w:iCs/>
          <w:color w:val="000000"/>
        </w:rPr>
        <w:t>физминуток</w:t>
      </w:r>
      <w:proofErr w:type="spellEnd"/>
      <w:r>
        <w:rPr>
          <w:bCs/>
          <w:iCs/>
          <w:color w:val="000000"/>
        </w:rPr>
        <w:t>.</w:t>
      </w:r>
    </w:p>
    <w:p w:rsidR="00AF4230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b/>
          <w:bCs/>
          <w:color w:val="000000"/>
        </w:rPr>
      </w:pPr>
      <w:r w:rsidRPr="00E91B75">
        <w:rPr>
          <w:b/>
          <w:bCs/>
          <w:color w:val="000000"/>
        </w:rPr>
        <w:t>Игра «Покажи правильно» 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Цель: закрепление ориентировки в схеме собстве</w:t>
      </w:r>
      <w:r w:rsidR="00AF4230">
        <w:rPr>
          <w:color w:val="000000"/>
        </w:rPr>
        <w:t>нного тела.                                                                   Ход игры:</w:t>
      </w:r>
      <w:r w:rsidRPr="00E91B75">
        <w:rPr>
          <w:color w:val="000000"/>
        </w:rPr>
        <w:t xml:space="preserve"> педагог в быстром темпе показывает </w:t>
      </w:r>
      <w:r w:rsidRPr="009E6E70">
        <w:rPr>
          <w:color w:val="FF0000"/>
        </w:rPr>
        <w:t>на кукле</w:t>
      </w:r>
      <w:r w:rsidRPr="00E91B75">
        <w:rPr>
          <w:color w:val="000000"/>
        </w:rPr>
        <w:t xml:space="preserve"> части тела (левая нога, правая рука, левая щека и т.д.). Дети показывают ту же часть на себе. Детям также можно предложить выбрать водящего, который показывает на себе части тела, а остальные участники их называют. Возможен еще один вариант: водящий называет одну из частей тела, дети показывают ее на себе. </w:t>
      </w:r>
      <w:r w:rsidRPr="009E6E70">
        <w:rPr>
          <w:i/>
          <w:color w:val="000000"/>
        </w:rPr>
        <w:t xml:space="preserve">Ориентировка в окружающем пространстве начинается с определения право- и левостороннего расположения предметов относительно самого ребенка. </w:t>
      </w:r>
      <w:r w:rsidR="009E6E70" w:rsidRPr="009E6E70">
        <w:rPr>
          <w:i/>
          <w:color w:val="000000"/>
        </w:rPr>
        <w:t xml:space="preserve">                                                                      </w:t>
      </w:r>
      <w:r w:rsidR="009E6E70">
        <w:rPr>
          <w:i/>
          <w:color w:val="000000"/>
        </w:rPr>
        <w:t xml:space="preserve">   </w:t>
      </w:r>
      <w:r w:rsidRPr="00E91B75">
        <w:rPr>
          <w:color w:val="000000"/>
        </w:rPr>
        <w:t>Педагог объясняет: У человека есть две руки, и для того, чтобы их не перепутать, каждой из них дали свое название - правая и левая. Руки всего лишь две, но они умеют делать многое. А что умеют делать ваши руки</w:t>
      </w:r>
      <w:proofErr w:type="gramStart"/>
      <w:r w:rsidRPr="00E91B75">
        <w:rPr>
          <w:color w:val="000000"/>
        </w:rPr>
        <w:t xml:space="preserve">?. </w:t>
      </w:r>
      <w:r w:rsidR="009E6E70">
        <w:rPr>
          <w:color w:val="000000"/>
        </w:rPr>
        <w:t xml:space="preserve">                                                                                                          </w:t>
      </w:r>
      <w:proofErr w:type="gramEnd"/>
      <w:r w:rsidRPr="00E91B75">
        <w:rPr>
          <w:color w:val="000000"/>
        </w:rPr>
        <w:t xml:space="preserve">Используются следующие вопросы и задания на дифференциацию правой и левой рук: Покажите, какой </w:t>
      </w:r>
      <w:r w:rsidR="009E6E70">
        <w:rPr>
          <w:color w:val="000000"/>
        </w:rPr>
        <w:t>рукой вы рисуете, пишете, едите?</w:t>
      </w:r>
      <w:r w:rsidRPr="00E91B75">
        <w:rPr>
          <w:color w:val="000000"/>
        </w:rPr>
        <w:t xml:space="preserve"> В какой руке вы держите ручку, карандаш, ложку? Покажите. Как называется эта рука? (следует показ). Наденьте</w:t>
      </w:r>
      <w:r w:rsidR="009E6E70">
        <w:rPr>
          <w:color w:val="000000"/>
        </w:rPr>
        <w:t xml:space="preserve"> на правую (левую) руку браслет.</w:t>
      </w:r>
      <w:r w:rsidRPr="00E91B75">
        <w:rPr>
          <w:color w:val="000000"/>
        </w:rPr>
        <w:t xml:space="preserve"> Заложите за голову сначала правую руку, а затем левую. Подбросьте мяч правой рукой. </w:t>
      </w:r>
    </w:p>
    <w:p w:rsidR="00E91B75" w:rsidRPr="00E91B75" w:rsidRDefault="009E6E7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9E6E70">
        <w:rPr>
          <w:b/>
          <w:color w:val="000000"/>
        </w:rPr>
        <w:t>Игра «Что, где?»</w:t>
      </w:r>
      <w:r w:rsidR="00E91B75" w:rsidRPr="009E6E70">
        <w:rPr>
          <w:b/>
          <w:color w:val="000000"/>
        </w:rPr>
        <w:br/>
      </w:r>
      <w:r w:rsidR="00E91B75" w:rsidRPr="00E91B75">
        <w:rPr>
          <w:color w:val="000000"/>
        </w:rPr>
        <w:t xml:space="preserve">Ведущий задает вопросы: что находится над носом?.. что находится </w:t>
      </w:r>
      <w:proofErr w:type="gramStart"/>
      <w:r w:rsidR="00E91B75" w:rsidRPr="00E91B75">
        <w:rPr>
          <w:color w:val="000000"/>
        </w:rPr>
        <w:t>под</w:t>
      </w:r>
      <w:proofErr w:type="gramEnd"/>
      <w:r w:rsidR="00E91B75" w:rsidRPr="00E91B75">
        <w:rPr>
          <w:color w:val="000000"/>
        </w:rPr>
        <w:t>?.. что находится м</w:t>
      </w:r>
      <w:r>
        <w:rPr>
          <w:color w:val="000000"/>
        </w:rPr>
        <w:t>ежду?.. что находится выше..., н</w:t>
      </w:r>
      <w:r w:rsidR="00E91B75" w:rsidRPr="00E91B75">
        <w:rPr>
          <w:color w:val="000000"/>
        </w:rPr>
        <w:t>о ниже..?, а участники показывают на себе, причем отрабатывается понимание пространственно расположенных частей тела как по горизонтальной, так и по вертикальной оси. Смена взрослого ведущего. Ведущим становится ребенок, таким образом, ребенок должен сам придумать вопросы с предлогами, не повторяя за взрослым и другими детьми. Рекомендуется, чтобы все дети побывали в роли ведущего, придумывая, корректируя вопросы и контролируя действия участников. Следующим этапом может быть ответы на вопросы без показа. Чтобы у ребенка не было соблазна подглядывать и повторять за др</w:t>
      </w:r>
      <w:r>
        <w:rPr>
          <w:color w:val="000000"/>
        </w:rPr>
        <w:t>угими детьми, можно выполнять закрытыми глазами</w:t>
      </w:r>
      <w:r w:rsidR="00E91B75" w:rsidRPr="00E91B75">
        <w:rPr>
          <w:color w:val="000000"/>
        </w:rPr>
        <w:t>. Таким образом, ребенок, только слыша вопрос, отвечает на него.</w:t>
      </w:r>
    </w:p>
    <w:p w:rsidR="00723E50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 xml:space="preserve"> Игра «Кто быстрее».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 xml:space="preserve">Цель: отработка представлений о схеме тела; </w:t>
      </w:r>
      <w:proofErr w:type="spellStart"/>
      <w:proofErr w:type="gramStart"/>
      <w:r w:rsidRPr="00E91B75">
        <w:rPr>
          <w:color w:val="000000"/>
        </w:rPr>
        <w:t>правая-левая</w:t>
      </w:r>
      <w:proofErr w:type="spellEnd"/>
      <w:proofErr w:type="gramEnd"/>
      <w:r w:rsidRPr="00E91B75">
        <w:rPr>
          <w:color w:val="000000"/>
        </w:rPr>
        <w:t xml:space="preserve"> сторона.</w:t>
      </w:r>
    </w:p>
    <w:p w:rsidR="009E6E70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lastRenderedPageBreak/>
        <w:t>Наличие «браслета-метки» обязательно. Данная игра имеет несколько уровней сложности:</w:t>
      </w:r>
    </w:p>
    <w:p w:rsidR="009E6E70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 xml:space="preserve"> 1 уровень предполагает прямые одноручные действия (например, левой рукой дотронься до левого уха; правой рукой дотронься до правого глаза, и т.д.); </w:t>
      </w:r>
    </w:p>
    <w:p w:rsidR="009E6E70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 xml:space="preserve">2 уровень предполагает перекрестные одноручные действия (например, левой рукой - до правой брови); 3 уровень - перекрестные двуручные действия (например, правой рукой до левой щеки, а левой рукой до правого уха). 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Соответственно, третий уровень самый сложный и его выполнение детьми возможно только после прохождения предыдущих уровней сложности.</w:t>
      </w:r>
    </w:p>
    <w:p w:rsid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Рекомендуется начинать эту игру с первого уровня сложности. Дети стоят рядом со взро</w:t>
      </w:r>
      <w:r w:rsidR="009E6E70">
        <w:rPr>
          <w:color w:val="000000"/>
        </w:rPr>
        <w:t>слым</w:t>
      </w:r>
      <w:proofErr w:type="gramStart"/>
      <w:r w:rsidR="009E6E70">
        <w:rPr>
          <w:color w:val="000000"/>
        </w:rPr>
        <w:t>.</w:t>
      </w:r>
      <w:proofErr w:type="gramEnd"/>
      <w:r w:rsidR="009E6E70">
        <w:rPr>
          <w:color w:val="000000"/>
        </w:rPr>
        <w:t xml:space="preserve"> Педагог</w:t>
      </w:r>
      <w:r w:rsidRPr="00E91B75">
        <w:rPr>
          <w:color w:val="000000"/>
        </w:rPr>
        <w:t xml:space="preserve"> дает команду, дети проговаривают ее вслух и стараются выполнить. На данном этапе, взрослый выполняет задание вместе с детьми. Также необходим соревновательный момент. Причем, если кто-то из детей затрудняется выполнить задание и другой ребенок объясняет ему, как правильно сделать, ориентируясь на фиксированную руку и сторону, то данное подробное объяснение поощряется.</w:t>
      </w:r>
    </w:p>
    <w:p w:rsidR="009E6E70" w:rsidRPr="009E6E70" w:rsidRDefault="009E6E7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b/>
          <w:color w:val="000000"/>
        </w:rPr>
      </w:pPr>
      <w:r w:rsidRPr="009E6E70">
        <w:rPr>
          <w:b/>
          <w:color w:val="000000"/>
        </w:rPr>
        <w:t>Игра «Зеркальное отражение»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Ведущим является взрослый, у него тоже зафиксирована левая рука, он выполняет команды, стоя лицом к детям. Таким образом, стоя напротив друг друга, дети видят, что там, где у них левая сторона, у взрослог</w:t>
      </w:r>
      <w:proofErr w:type="gramStart"/>
      <w:r w:rsidRPr="00E91B75">
        <w:rPr>
          <w:color w:val="000000"/>
        </w:rPr>
        <w:t>о-</w:t>
      </w:r>
      <w:proofErr w:type="gramEnd"/>
      <w:r w:rsidRPr="00E91B75">
        <w:rPr>
          <w:color w:val="000000"/>
        </w:rPr>
        <w:t xml:space="preserve"> правая. Взрослый задает вопрос, почему так получилось, и дети стараются объяснить. При трудностях детей, взрослый обращает их внимание на свою фиксированную «браслетом» левую руку.</w:t>
      </w:r>
    </w:p>
    <w:p w:rsidR="009E6E70" w:rsidRDefault="009E6E70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Упражнение </w:t>
      </w:r>
      <w:r w:rsidR="00E91B75" w:rsidRPr="00E91B75">
        <w:rPr>
          <w:b/>
          <w:bCs/>
          <w:color w:val="000000"/>
          <w:shd w:val="clear" w:color="auto" w:fill="FFFFFF"/>
        </w:rPr>
        <w:t>«Собираем урожай».</w:t>
      </w:r>
      <w:r w:rsidR="00E91B75" w:rsidRPr="00E91B75">
        <w:rPr>
          <w:color w:val="000000"/>
          <w:shd w:val="clear" w:color="auto" w:fill="FFFFFF"/>
        </w:rPr>
        <w:t> </w:t>
      </w:r>
    </w:p>
    <w:p w:rsidR="00E91B75" w:rsidRPr="0019792F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  <w:shd w:val="clear" w:color="auto" w:fill="FFFFFF"/>
        </w:rPr>
        <w:t>Разлож</w:t>
      </w:r>
      <w:r w:rsidR="0019792F">
        <w:rPr>
          <w:color w:val="000000"/>
          <w:shd w:val="clear" w:color="auto" w:fill="FFFFFF"/>
        </w:rPr>
        <w:t>ите перед детьми</w:t>
      </w:r>
      <w:r w:rsidRPr="00E91B75">
        <w:rPr>
          <w:color w:val="000000"/>
          <w:shd w:val="clear" w:color="auto" w:fill="FFFFFF"/>
        </w:rPr>
        <w:t xml:space="preserve"> ряд картинок</w:t>
      </w:r>
      <w:r w:rsidR="0019792F">
        <w:rPr>
          <w:color w:val="000000"/>
          <w:shd w:val="clear" w:color="auto" w:fill="FFFFFF"/>
        </w:rPr>
        <w:t xml:space="preserve"> </w:t>
      </w:r>
      <w:r w:rsidRPr="00E91B75">
        <w:rPr>
          <w:color w:val="000000"/>
          <w:shd w:val="clear" w:color="auto" w:fill="FFFFFF"/>
        </w:rPr>
        <w:t>с любыми изображениями</w:t>
      </w:r>
      <w:r w:rsidR="0019792F" w:rsidRPr="0019792F">
        <w:rPr>
          <w:color w:val="000000"/>
          <w:shd w:val="clear" w:color="auto" w:fill="FFFFFF"/>
        </w:rPr>
        <w:t xml:space="preserve"> </w:t>
      </w:r>
      <w:r w:rsidR="0019792F">
        <w:rPr>
          <w:color w:val="000000"/>
          <w:shd w:val="clear" w:color="auto" w:fill="FFFFFF"/>
        </w:rPr>
        <w:t>или предметов</w:t>
      </w:r>
      <w:proofErr w:type="gramStart"/>
      <w:r w:rsidR="0019792F">
        <w:rPr>
          <w:color w:val="000000"/>
          <w:shd w:val="clear" w:color="auto" w:fill="FFFFFF"/>
        </w:rPr>
        <w:t xml:space="preserve"> </w:t>
      </w:r>
      <w:r w:rsidRPr="00E91B75">
        <w:rPr>
          <w:b/>
          <w:bCs/>
          <w:color w:val="000000"/>
          <w:shd w:val="clear" w:color="auto" w:fill="FFFFFF"/>
        </w:rPr>
        <w:t>.</w:t>
      </w:r>
      <w:proofErr w:type="gramEnd"/>
      <w:r w:rsidRPr="00E91B75">
        <w:rPr>
          <w:color w:val="000000"/>
          <w:shd w:val="clear" w:color="auto" w:fill="FFFFFF"/>
        </w:rPr>
        <w:t> Он</w:t>
      </w:r>
      <w:r w:rsidR="0019792F">
        <w:rPr>
          <w:color w:val="000000"/>
          <w:shd w:val="clear" w:color="auto" w:fill="FFFFFF"/>
        </w:rPr>
        <w:t xml:space="preserve">и </w:t>
      </w:r>
      <w:proofErr w:type="spellStart"/>
      <w:r w:rsidR="0019792F">
        <w:rPr>
          <w:color w:val="000000"/>
          <w:shd w:val="clear" w:color="auto" w:fill="FFFFFF"/>
        </w:rPr>
        <w:t>должы</w:t>
      </w:r>
      <w:proofErr w:type="spellEnd"/>
      <w:r w:rsidRPr="00E91B75">
        <w:rPr>
          <w:color w:val="000000"/>
          <w:shd w:val="clear" w:color="auto" w:fill="FFFFFF"/>
        </w:rPr>
        <w:t xml:space="preserve"> отобрать только те, например, овощи, которые </w:t>
      </w:r>
      <w:r w:rsidRPr="00E91B75">
        <w:rPr>
          <w:b/>
          <w:bCs/>
          <w:color w:val="000000"/>
          <w:shd w:val="clear" w:color="auto" w:fill="FFFFFF"/>
        </w:rPr>
        <w:t>«</w:t>
      </w:r>
      <w:r w:rsidRPr="00E91B75">
        <w:rPr>
          <w:color w:val="000000"/>
          <w:shd w:val="clear" w:color="auto" w:fill="FFFFFF"/>
        </w:rPr>
        <w:t>лежат правее, чем капуста</w:t>
      </w:r>
      <w:r w:rsidRPr="00E91B75">
        <w:rPr>
          <w:b/>
          <w:bCs/>
          <w:color w:val="000000"/>
          <w:shd w:val="clear" w:color="auto" w:fill="FFFFFF"/>
        </w:rPr>
        <w:t>»;«</w:t>
      </w:r>
      <w:r w:rsidRPr="00E91B75">
        <w:rPr>
          <w:color w:val="000000"/>
          <w:shd w:val="clear" w:color="auto" w:fill="FFFFFF"/>
        </w:rPr>
        <w:t>левее, чем морковь</w:t>
      </w:r>
      <w:r w:rsidRPr="00E91B75">
        <w:rPr>
          <w:b/>
          <w:bCs/>
          <w:color w:val="000000"/>
          <w:shd w:val="clear" w:color="auto" w:fill="FFFFFF"/>
        </w:rPr>
        <w:t>».</w:t>
      </w:r>
      <w:r w:rsidR="0019792F">
        <w:rPr>
          <w:b/>
          <w:bCs/>
          <w:color w:val="000000"/>
          <w:shd w:val="clear" w:color="auto" w:fill="FFFFFF"/>
        </w:rPr>
        <w:t xml:space="preserve"> </w:t>
      </w:r>
      <w:r w:rsidR="0019792F" w:rsidRPr="0019792F">
        <w:rPr>
          <w:bCs/>
          <w:color w:val="000000"/>
          <w:shd w:val="clear" w:color="auto" w:fill="FFFFFF"/>
        </w:rPr>
        <w:t>На улице это можно провести с листиками.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>Разминки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>Разминка "Аист"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Аист, аист, длинноногий, Покажи домой дорогу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с</w:t>
      </w:r>
      <w:proofErr w:type="gramEnd"/>
      <w:r w:rsidRPr="00E91B75">
        <w:rPr>
          <w:color w:val="000000"/>
        </w:rPr>
        <w:t>тоять на одной ноге, поочередно меняя ноги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Топай правою ногой, топнуть правой ногой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Топай левою ногой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т</w:t>
      </w:r>
      <w:proofErr w:type="gramEnd"/>
      <w:r w:rsidRPr="00E91B75">
        <w:rPr>
          <w:color w:val="000000"/>
        </w:rPr>
        <w:t>опнуть левой ногой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Снова — правою ногой, топнуть правой ногой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Снова — левою ногой, топнуть левой ногой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После — правою ногой, топнуть правой ногой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После — левою ногой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т</w:t>
      </w:r>
      <w:proofErr w:type="gramEnd"/>
      <w:r w:rsidRPr="00E91B75">
        <w:rPr>
          <w:color w:val="000000"/>
        </w:rPr>
        <w:t>опнуть левой ногой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Вот тогда придешь домой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м</w:t>
      </w:r>
      <w:proofErr w:type="gramEnd"/>
      <w:r w:rsidRPr="00E91B75">
        <w:rPr>
          <w:color w:val="000000"/>
        </w:rPr>
        <w:t>аршировать на месте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>Разминка "Самолёт"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Пролетает самолет, раскинуть руки в стороны, взгляд вниз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 ним собрался я в полет! кружиться на месте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Правое крыло отвел - потянуться вправо всем телом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Левое крыло отвел - потянуться влево всем телом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 xml:space="preserve">Я мотор </w:t>
      </w:r>
      <w:proofErr w:type="gramStart"/>
      <w:r w:rsidRPr="00E91B75">
        <w:rPr>
          <w:color w:val="000000"/>
        </w:rPr>
        <w:t>завожу</w:t>
      </w:r>
      <w:proofErr w:type="gramEnd"/>
      <w:r w:rsidRPr="00E91B75">
        <w:rPr>
          <w:color w:val="000000"/>
        </w:rPr>
        <w:t xml:space="preserve"> рука описывает большой круг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И внимательно гляжу! описать круг в другую сторону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lastRenderedPageBreak/>
        <w:t>Поднимаюсь и лечу, выпрыгивание из приседа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Возвращаться не хочу! кружиться на месте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>Разминка "На зарядку становись!"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Эй, ребята, что вы спите! потянуться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На зарядку становитесь! маршировать на месте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Справа – друг и слева – друг! потянуться всем телом вправо и влево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Вместе все в веселый круг! дети образовывают круг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Под веселые напевы далее выполнять упражнения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Повернемся вправо, влево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в</w:t>
      </w:r>
      <w:proofErr w:type="gramEnd"/>
      <w:r w:rsidRPr="00E91B75">
        <w:rPr>
          <w:color w:val="000000"/>
        </w:rPr>
        <w:t xml:space="preserve"> соответствии с текстом разминки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Руки вверх! Руки вниз! Вверх! И снова поклонись!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Вправо, влево головою! Руки вверх! Перед собою!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Топни правою ногой! Вправо шаг. На месте стой!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Топни левой ногой! Влево шаг! И снова стой.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Повернись направо к другу. Правую дай другу руку.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Повернись налево к другу. Левую дай другу руку.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Шаг – назад и два – вперед! Вправо, влево поворот!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Покружимся, повернемся, Снова за руки возьмемся.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>Разминка «Ослик в огороде»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proofErr w:type="gramStart"/>
      <w:r w:rsidRPr="00E91B75">
        <w:rPr>
          <w:color w:val="000000"/>
        </w:rPr>
        <w:t>Во</w:t>
      </w:r>
      <w:proofErr w:type="gramEnd"/>
      <w:r w:rsidRPr="00E91B75">
        <w:rPr>
          <w:color w:val="000000"/>
        </w:rPr>
        <w:t xml:space="preserve"> саду ли, в огороде разводить руками в стороны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У Ивана ослик бродит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м</w:t>
      </w:r>
      <w:proofErr w:type="gramEnd"/>
      <w:r w:rsidRPr="00E91B75">
        <w:rPr>
          <w:color w:val="000000"/>
        </w:rPr>
        <w:t>аршировать на месте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Выбирает, выбирает, Что сначала съесть – не знает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н</w:t>
      </w:r>
      <w:proofErr w:type="gramEnd"/>
      <w:r w:rsidRPr="00E91B75">
        <w:rPr>
          <w:color w:val="000000"/>
        </w:rPr>
        <w:t>аклоны к левой и правой ноге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Наверху созрела слива, потянуться вверх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А внизу растет крапива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н</w:t>
      </w:r>
      <w:proofErr w:type="gramEnd"/>
      <w:r w:rsidRPr="00E91B75">
        <w:rPr>
          <w:color w:val="000000"/>
        </w:rPr>
        <w:t>аклониться вниз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Впереди крыжовник зреет, сделать три шага вперед и развести руки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Позади малина спеет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в</w:t>
      </w:r>
      <w:proofErr w:type="gramEnd"/>
      <w:r w:rsidRPr="00E91B75">
        <w:rPr>
          <w:color w:val="000000"/>
        </w:rPr>
        <w:t>ернуться в исходное положение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Слева – свекла, справа – брюква, повороты корпуса влево – вправо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Слева – тыква, справа – клюква.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Снизу – свежая трава, Сверху – сочная ботва потянуться вверх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Закружилась голова, наклониться вниз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Кружится в глазах листва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к</w:t>
      </w:r>
      <w:proofErr w:type="gramEnd"/>
      <w:r w:rsidRPr="00E91B75">
        <w:rPr>
          <w:color w:val="000000"/>
        </w:rPr>
        <w:t>ружиться на месте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Ослик глубоко вздохнул…И без сил на землю лег</w:t>
      </w:r>
      <w:proofErr w:type="gramStart"/>
      <w:r w:rsidRPr="00E91B75">
        <w:rPr>
          <w:color w:val="000000"/>
        </w:rPr>
        <w:t>.</w:t>
      </w:r>
      <w:proofErr w:type="gramEnd"/>
      <w:r w:rsidRPr="00E91B75">
        <w:rPr>
          <w:color w:val="000000"/>
        </w:rPr>
        <w:t xml:space="preserve"> </w:t>
      </w:r>
      <w:proofErr w:type="gramStart"/>
      <w:r w:rsidRPr="00E91B75">
        <w:rPr>
          <w:color w:val="000000"/>
        </w:rPr>
        <w:t>с</w:t>
      </w:r>
      <w:proofErr w:type="gramEnd"/>
      <w:r w:rsidRPr="00E91B75">
        <w:rPr>
          <w:color w:val="000000"/>
        </w:rPr>
        <w:t>есть на свое место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b/>
          <w:bCs/>
          <w:color w:val="000000"/>
        </w:rPr>
        <w:t>Разминка «Заводная кукла»</w:t>
      </w:r>
    </w:p>
    <w:p w:rsidR="00E91B75" w:rsidRPr="00E91B75" w:rsidRDefault="00E91B75" w:rsidP="00723E50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</w:rPr>
      </w:pPr>
      <w:r w:rsidRPr="00E91B75">
        <w:rPr>
          <w:color w:val="000000"/>
        </w:rPr>
        <w:t>Педагог предлагает детям представить, что они игрушки на пульте управления, которые умеют точно выполнять команды своего инструктора. Педагог подает команды: “Игрушки, сделайте два шага вперед, поворот налево. Руки за спину, один шаг назад. Руку правую вверх, три шага вперед и т.д.”</w:t>
      </w:r>
    </w:p>
    <w:p w:rsidR="00355059" w:rsidRPr="00E91B75" w:rsidRDefault="00355059" w:rsidP="00723E50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355059" w:rsidRPr="00E91B75" w:rsidSect="00723E50">
      <w:footerReference w:type="default" r:id="rId7"/>
      <w:pgSz w:w="11906" w:h="16838"/>
      <w:pgMar w:top="709" w:right="850" w:bottom="567" w:left="993" w:header="708" w:footer="708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2F" w:rsidRDefault="0019792F" w:rsidP="0019792F">
      <w:pPr>
        <w:spacing w:after="0" w:line="240" w:lineRule="auto"/>
      </w:pPr>
      <w:r>
        <w:separator/>
      </w:r>
    </w:p>
  </w:endnote>
  <w:endnote w:type="continuationSeparator" w:id="1">
    <w:p w:rsidR="0019792F" w:rsidRDefault="0019792F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50" w:rsidRDefault="00723E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2F" w:rsidRDefault="0019792F" w:rsidP="0019792F">
      <w:pPr>
        <w:spacing w:after="0" w:line="240" w:lineRule="auto"/>
      </w:pPr>
      <w:r>
        <w:separator/>
      </w:r>
    </w:p>
  </w:footnote>
  <w:footnote w:type="continuationSeparator" w:id="1">
    <w:p w:rsidR="0019792F" w:rsidRDefault="0019792F" w:rsidP="0019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B75"/>
    <w:rsid w:val="0019792F"/>
    <w:rsid w:val="00355059"/>
    <w:rsid w:val="00723E50"/>
    <w:rsid w:val="009E6E70"/>
    <w:rsid w:val="00AF4230"/>
    <w:rsid w:val="00E9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B7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4230"/>
    <w:pPr>
      <w:spacing w:after="0" w:line="240" w:lineRule="auto"/>
      <w:ind w:firstLine="567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792F"/>
  </w:style>
  <w:style w:type="paragraph" w:styleId="a9">
    <w:name w:val="footer"/>
    <w:basedOn w:val="a"/>
    <w:link w:val="aa"/>
    <w:uiPriority w:val="99"/>
    <w:unhideWhenUsed/>
    <w:rsid w:val="0019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8DA4-08B8-4DB6-86A5-CB418F4F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1</cp:revision>
  <cp:lastPrinted>2024-10-11T10:59:00Z</cp:lastPrinted>
  <dcterms:created xsi:type="dcterms:W3CDTF">2024-10-11T10:13:00Z</dcterms:created>
  <dcterms:modified xsi:type="dcterms:W3CDTF">2024-10-11T10:59:00Z</dcterms:modified>
</cp:coreProperties>
</file>